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EE" w:rsidRDefault="00E96F77" w:rsidP="00E96F77">
      <w:pPr>
        <w:jc w:val="center"/>
      </w:pPr>
      <w:r>
        <w:rPr>
          <w:rFonts w:hint="eastAsia"/>
        </w:rPr>
        <w:t>2026年7月</w:t>
      </w:r>
      <w:r>
        <w:t>份专利授权状况表</w:t>
      </w:r>
    </w:p>
    <w:tbl>
      <w:tblPr>
        <w:tblStyle w:val="a3"/>
        <w:tblW w:w="6237" w:type="pct"/>
        <w:jc w:val="center"/>
        <w:tblLook w:val="04A0" w:firstRow="1" w:lastRow="0" w:firstColumn="1" w:lastColumn="0" w:noHBand="0" w:noVBand="1"/>
      </w:tblPr>
      <w:tblGrid>
        <w:gridCol w:w="1056"/>
        <w:gridCol w:w="846"/>
        <w:gridCol w:w="915"/>
        <w:gridCol w:w="840"/>
        <w:gridCol w:w="659"/>
        <w:gridCol w:w="840"/>
        <w:gridCol w:w="840"/>
        <w:gridCol w:w="840"/>
        <w:gridCol w:w="840"/>
        <w:gridCol w:w="840"/>
        <w:gridCol w:w="840"/>
        <w:gridCol w:w="992"/>
      </w:tblGrid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地区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年累计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同比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增长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当月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合计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发明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实用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新型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外观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设计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高等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院校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科研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院所 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事业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单位</w:t>
            </w:r>
          </w:p>
        </w:tc>
        <w:tc>
          <w:tcPr>
            <w:tcW w:w="430" w:type="pct"/>
            <w:noWrap/>
            <w:hideMark/>
          </w:tcPr>
          <w:p w:rsid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工矿</w:t>
            </w:r>
          </w:p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企业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个人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重庆市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27862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4.74%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4998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1630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2741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627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579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4035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万州区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562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-1.58%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90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67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涪陵区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575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23.66%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71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渝中区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799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-10.73%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119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大渡口区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499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-3.29%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83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80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沙坪坝区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2988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18.76%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572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192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九龙坡区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2358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-1.34%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409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378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南岸区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2057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17.07%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371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北碚区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694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24.15%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124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万盛区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87.04%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巴南区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1030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-10.98%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183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黔江区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7.77%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30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长寿区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536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-13.41%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104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江津区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1510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3.71%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287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合川区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453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-22.03%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80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72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永川区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574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-15.21%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98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85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南川区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-9.40%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34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綦江区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-0.34%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66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61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潼南区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6.98%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铜梁区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495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-6.60%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98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93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大足区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669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-10.56%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112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107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荣昌区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505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-19.71%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85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66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璧山区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1000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14.81%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187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185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梁平区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-17.61%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城口县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12.05%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丰都县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23.44%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垫江县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16.22%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47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41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武隆县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-3.80%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忠县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7.48%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开州区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26.25%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41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云阳县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-8.46%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奉节县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-36.30%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巫山县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41.18%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巫溪县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-48.68%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石柱县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68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-13.92%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秀山县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10.71%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酉阳县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-60.61%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彭水县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-36.54%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两江新区</w:t>
            </w:r>
          </w:p>
        </w:tc>
        <w:tc>
          <w:tcPr>
            <w:tcW w:w="34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8264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12.56%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1509</w:t>
            </w:r>
          </w:p>
        </w:tc>
        <w:tc>
          <w:tcPr>
            <w:tcW w:w="27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583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777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149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</w:t>
            </w:r>
          </w:p>
        </w:tc>
        <w:tc>
          <w:tcPr>
            <w:tcW w:w="43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1413</w:t>
            </w:r>
          </w:p>
        </w:tc>
        <w:tc>
          <w:tcPr>
            <w:tcW w:w="50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</w:t>
            </w:r>
          </w:p>
        </w:tc>
      </w:tr>
    </w:tbl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  <w:r>
        <w:rPr>
          <w:rFonts w:hint="eastAsia"/>
        </w:rPr>
        <w:lastRenderedPageBreak/>
        <w:t>2026年7月</w:t>
      </w:r>
      <w:r>
        <w:t>份</w:t>
      </w:r>
      <w:r>
        <w:rPr>
          <w:rFonts w:hint="eastAsia"/>
        </w:rPr>
        <w:t>发明</w:t>
      </w:r>
      <w:r>
        <w:t>专利授权状况表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5"/>
        <w:gridCol w:w="953"/>
        <w:gridCol w:w="1056"/>
        <w:gridCol w:w="953"/>
        <w:gridCol w:w="1056"/>
        <w:gridCol w:w="953"/>
        <w:gridCol w:w="1056"/>
        <w:gridCol w:w="1044"/>
      </w:tblGrid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地区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年累计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同比增长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发明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地区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年累计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同比增长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发明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万州区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59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0.00%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荣昌区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65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22.64%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涪陵区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64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-20.99%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璧山区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172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20.28%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38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渝中区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307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25.82%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梁平区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-57.14%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大渡口区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25.71%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31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城口县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-100.00%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沙坪坝区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1864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30.72%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395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丰都县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-33.33%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九龙坡区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582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22.27%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119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垫江县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-61.11%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南岸区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1127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33.53%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195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武隆县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-62.50%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北碚区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231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24.19%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41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忠县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-70.00%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万盛区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0.00%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开州区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-33.33%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巴南区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247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-6.79%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50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云阳县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黔江区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300.00%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奉节县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-50.00%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长寿区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121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19.80%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巫山县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江津区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134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8.94%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巫溪县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-50.00%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合川区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37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-13.95%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石柱县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-33.33%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永川区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70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-4.11%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秀山县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500.00%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南川区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9.09%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酉阳县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-66.67%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綦江区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-50.00%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彭水县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100.00%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潼南区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71.43%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两江新区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3109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61.93%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583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铜梁区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48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37.14%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重庆市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8506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33.64%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1630</w:t>
            </w:r>
          </w:p>
        </w:tc>
      </w:tr>
      <w:tr w:rsidR="00E96F77" w:rsidRPr="00E96F77" w:rsidTr="00E96F77">
        <w:trPr>
          <w:trHeight w:val="280"/>
        </w:trPr>
        <w:tc>
          <w:tcPr>
            <w:tcW w:w="754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大足区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-13.79%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　</w:t>
            </w:r>
          </w:p>
        </w:tc>
        <w:tc>
          <w:tcPr>
            <w:tcW w:w="590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　</w:t>
            </w:r>
          </w:p>
        </w:tc>
        <w:tc>
          <w:tcPr>
            <w:tcW w:w="651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　</w:t>
            </w:r>
          </w:p>
        </w:tc>
        <w:tc>
          <w:tcPr>
            <w:tcW w:w="64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　</w:t>
            </w:r>
          </w:p>
        </w:tc>
      </w:tr>
    </w:tbl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</w:p>
    <w:p w:rsidR="00E96F77" w:rsidRDefault="00E96F77" w:rsidP="00E96F77">
      <w:pPr>
        <w:jc w:val="center"/>
      </w:pPr>
      <w:r>
        <w:rPr>
          <w:rFonts w:hint="eastAsia"/>
        </w:rPr>
        <w:lastRenderedPageBreak/>
        <w:t>截止2026年7月</w:t>
      </w:r>
      <w:r>
        <w:t>份</w:t>
      </w:r>
      <w:r>
        <w:rPr>
          <w:rFonts w:hint="eastAsia"/>
        </w:rPr>
        <w:t>有效发明</w:t>
      </w:r>
      <w:r>
        <w:t>专利状况表</w:t>
      </w:r>
    </w:p>
    <w:tbl>
      <w:tblPr>
        <w:tblStyle w:val="a3"/>
        <w:tblW w:w="5686" w:type="pct"/>
        <w:jc w:val="center"/>
        <w:tblLook w:val="04A0" w:firstRow="1" w:lastRow="0" w:firstColumn="1" w:lastColumn="0" w:noHBand="0" w:noVBand="1"/>
      </w:tblPr>
      <w:tblGrid>
        <w:gridCol w:w="1379"/>
        <w:gridCol w:w="1346"/>
        <w:gridCol w:w="770"/>
        <w:gridCol w:w="1056"/>
        <w:gridCol w:w="1056"/>
        <w:gridCol w:w="1056"/>
        <w:gridCol w:w="1056"/>
        <w:gridCol w:w="1056"/>
        <w:gridCol w:w="659"/>
      </w:tblGrid>
      <w:tr w:rsidR="00E96F77" w:rsidRPr="00E96F77" w:rsidTr="00E96F77">
        <w:trPr>
          <w:trHeight w:val="280"/>
          <w:jc w:val="center"/>
        </w:trPr>
        <w:tc>
          <w:tcPr>
            <w:tcW w:w="1113" w:type="pct"/>
            <w:vMerge w:val="restar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地区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专利密度</w:t>
            </w:r>
          </w:p>
        </w:tc>
        <w:tc>
          <w:tcPr>
            <w:tcW w:w="375" w:type="pct"/>
            <w:vMerge w:val="restart"/>
            <w:noWrap/>
            <w:hideMark/>
          </w:tcPr>
          <w:p w:rsidR="00E96F77" w:rsidRPr="00E96F77" w:rsidRDefault="00E96F77">
            <w:pPr>
              <w:jc w:val="center"/>
            </w:pPr>
            <w:r w:rsidRPr="00E96F77">
              <w:rPr>
                <w:rFonts w:hint="eastAsia"/>
              </w:rPr>
              <w:t>发明</w:t>
            </w:r>
          </w:p>
        </w:tc>
        <w:tc>
          <w:tcPr>
            <w:tcW w:w="509" w:type="pct"/>
            <w:vMerge w:val="restart"/>
            <w:noWrap/>
            <w:hideMark/>
          </w:tcPr>
          <w:p w:rsidR="00E96F77" w:rsidRPr="00E96F77" w:rsidRDefault="00E96F77">
            <w:pPr>
              <w:jc w:val="center"/>
            </w:pPr>
            <w:r w:rsidRPr="00E96F77">
              <w:rPr>
                <w:rFonts w:hint="eastAsia"/>
              </w:rPr>
              <w:t>同比增长</w:t>
            </w:r>
          </w:p>
        </w:tc>
        <w:tc>
          <w:tcPr>
            <w:tcW w:w="2358" w:type="pct"/>
            <w:gridSpan w:val="5"/>
            <w:noWrap/>
            <w:hideMark/>
          </w:tcPr>
          <w:p w:rsidR="00E96F77" w:rsidRPr="00E96F77" w:rsidRDefault="00E96F77">
            <w:pPr>
              <w:jc w:val="center"/>
            </w:pPr>
            <w:r w:rsidRPr="00E96F77">
              <w:rPr>
                <w:rFonts w:hint="eastAsia"/>
              </w:rPr>
              <w:t>专利权人类型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vMerge/>
            <w:hideMark/>
          </w:tcPr>
          <w:p w:rsidR="00E96F77" w:rsidRPr="00E96F77" w:rsidRDefault="00E96F77" w:rsidP="00E96F77">
            <w:pPr>
              <w:jc w:val="center"/>
            </w:pP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（件/万人）</w:t>
            </w:r>
          </w:p>
        </w:tc>
        <w:tc>
          <w:tcPr>
            <w:tcW w:w="375" w:type="pct"/>
            <w:vMerge/>
            <w:hideMark/>
          </w:tcPr>
          <w:p w:rsidR="00E96F77" w:rsidRPr="00E96F77" w:rsidRDefault="00E96F77" w:rsidP="00E96F77">
            <w:pPr>
              <w:jc w:val="center"/>
            </w:pPr>
          </w:p>
        </w:tc>
        <w:tc>
          <w:tcPr>
            <w:tcW w:w="509" w:type="pct"/>
            <w:vMerge/>
            <w:hideMark/>
          </w:tcPr>
          <w:p w:rsidR="00E96F77" w:rsidRPr="00E96F77" w:rsidRDefault="00E96F77" w:rsidP="00E96F77">
            <w:pPr>
              <w:jc w:val="center"/>
            </w:pP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高等院校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科研院所 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事业单位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工矿企业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个人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重庆市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27.64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88097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14.60%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20737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2300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2733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61099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1228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万州区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5.21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797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7.99%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608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涪陵区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9.29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1022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8.72%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788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渝中区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52.10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3002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11.85%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556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1937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90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大渡口区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35.52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1607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15.36%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1599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沙坪坝区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104.24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15589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20.59%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9840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1409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3951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bookmarkStart w:id="0" w:name="_GoBack"/>
            <w:r w:rsidRPr="00E96F77">
              <w:rPr>
                <w:rFonts w:hint="eastAsia"/>
              </w:rPr>
              <w:t>九龙坡区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45.88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7113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10.78%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323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6508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104</w:t>
            </w:r>
          </w:p>
        </w:tc>
      </w:tr>
      <w:bookmarkEnd w:id="0"/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南岸区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103.95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12657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17.48%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5904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6489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北碚区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44.29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2621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9.57%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1613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903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万盛区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11.16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0.39%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250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巴南区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23.41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2853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14.17%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893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1865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60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黔江区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2.44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7.14%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长寿区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26.55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1795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1.93%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1731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江津区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23.89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3135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3.95%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629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2464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33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合川区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10.21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1220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-2.09%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1154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永川区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14.42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1652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2.42%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311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1276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29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南川区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5.00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-0.36%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綦江区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5.06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380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1.06%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361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潼南区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5.32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363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-10.37%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345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铜梁区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10.49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714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6.73%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694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大足区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5.90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484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0.41%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463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荣昌区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13.35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883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1.73%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690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璧山区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27.41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2116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13.03%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2078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梁平区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3.58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-6.69%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城口县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1.72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-2.86%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32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丰都县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2.09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3.64%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垫江县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3.97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2.46%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227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武隆县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1.48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10.87%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46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忠县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2.89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198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-0.50%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182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开州区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2.05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240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3.00%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212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27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云阳县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1.04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5.62%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奉节县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3.96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289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-14.24%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233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8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巫山县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0.80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9.09%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32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巫溪县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3.33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124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-17.33%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103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石柱县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4.15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3.18%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114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7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秀山县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0.92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46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-4.17%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36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9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酉阳县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0.93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-6.78%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49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彭水县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1.25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63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-4.55%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59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</w:t>
            </w:r>
          </w:p>
        </w:tc>
      </w:tr>
      <w:tr w:rsidR="00E96F77" w:rsidRPr="00E96F77" w:rsidTr="00E96F77">
        <w:trPr>
          <w:trHeight w:val="280"/>
          <w:jc w:val="center"/>
        </w:trPr>
        <w:tc>
          <w:tcPr>
            <w:tcW w:w="111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两江新区</w:t>
            </w:r>
          </w:p>
        </w:tc>
        <w:tc>
          <w:tcPr>
            <w:tcW w:w="646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 xml:space="preserve">72.01 </w:t>
            </w:r>
          </w:p>
        </w:tc>
        <w:tc>
          <w:tcPr>
            <w:tcW w:w="375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25464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20.64%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228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1695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450</w:t>
            </w:r>
          </w:p>
        </w:tc>
        <w:tc>
          <w:tcPr>
            <w:tcW w:w="509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22875</w:t>
            </w:r>
          </w:p>
        </w:tc>
        <w:tc>
          <w:tcPr>
            <w:tcW w:w="323" w:type="pct"/>
            <w:noWrap/>
            <w:hideMark/>
          </w:tcPr>
          <w:p w:rsidR="00E96F77" w:rsidRPr="00E96F77" w:rsidRDefault="00E96F77" w:rsidP="00E96F77">
            <w:pPr>
              <w:jc w:val="center"/>
            </w:pPr>
            <w:r w:rsidRPr="00E96F77">
              <w:rPr>
                <w:rFonts w:hint="eastAsia"/>
              </w:rPr>
              <w:t>216</w:t>
            </w:r>
          </w:p>
        </w:tc>
      </w:tr>
    </w:tbl>
    <w:p w:rsidR="00E96F77" w:rsidRDefault="00E96F77" w:rsidP="00E96F77"/>
    <w:p w:rsidR="00E96F77" w:rsidRDefault="00E96F77" w:rsidP="00E96F77">
      <w:pPr>
        <w:jc w:val="center"/>
      </w:pPr>
      <w:r>
        <w:rPr>
          <w:rFonts w:hint="eastAsia"/>
        </w:rPr>
        <w:lastRenderedPageBreak/>
        <w:t>2026年6月份PCT国际</w:t>
      </w:r>
      <w:r>
        <w:t>专利</w:t>
      </w:r>
      <w:r>
        <w:rPr>
          <w:rFonts w:hint="eastAsia"/>
        </w:rPr>
        <w:t>申请受理</w:t>
      </w:r>
      <w:r>
        <w:t>状况表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r w:rsidRPr="003E1CD2">
              <w:rPr>
                <w:rFonts w:hint="eastAsia"/>
              </w:rPr>
              <w:t>地区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当月合计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年累计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地区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当月合计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年累计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万州区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荣昌区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2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涪陵区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璧山区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4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渝中区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7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梁平区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大渡口区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4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城口县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沙坪坝区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22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丰都县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九龙坡区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17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垫江县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南岸区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29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武隆县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北碚区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3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忠县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万盛区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3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开州区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巴南区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8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云阳县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黔江区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奉节县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长寿区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5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巫山县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江津区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3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巫溪县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合川区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石柱县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永川区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15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秀山县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南川区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酉阳县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綦江区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彭水县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潼南区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两江新区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169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铜梁区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4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重庆市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299</w:t>
            </w:r>
          </w:p>
        </w:tc>
      </w:tr>
      <w:tr w:rsidR="003E1CD2" w:rsidRPr="003E1CD2" w:rsidTr="003E1CD2">
        <w:trPr>
          <w:trHeight w:val="280"/>
        </w:trPr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大足区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>0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 w:rsidP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  <w:tc>
          <w:tcPr>
            <w:tcW w:w="833" w:type="pct"/>
            <w:noWrap/>
            <w:hideMark/>
          </w:tcPr>
          <w:p w:rsidR="003E1CD2" w:rsidRPr="003E1CD2" w:rsidRDefault="003E1CD2">
            <w:pPr>
              <w:rPr>
                <w:rFonts w:hint="eastAsia"/>
              </w:rPr>
            </w:pPr>
            <w:r w:rsidRPr="003E1CD2">
              <w:rPr>
                <w:rFonts w:hint="eastAsia"/>
              </w:rPr>
              <w:t xml:space="preserve">　</w:t>
            </w:r>
          </w:p>
        </w:tc>
      </w:tr>
    </w:tbl>
    <w:p w:rsidR="00E96F77" w:rsidRPr="00E96F77" w:rsidRDefault="00E96F77" w:rsidP="00E96F77"/>
    <w:sectPr w:rsidR="00E96F77" w:rsidRPr="00E96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D2" w:rsidRDefault="003E1CD2" w:rsidP="003E1CD2">
      <w:r>
        <w:separator/>
      </w:r>
    </w:p>
  </w:endnote>
  <w:endnote w:type="continuationSeparator" w:id="0">
    <w:p w:rsidR="003E1CD2" w:rsidRDefault="003E1CD2" w:rsidP="003E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D2" w:rsidRDefault="003E1CD2" w:rsidP="003E1CD2">
      <w:r>
        <w:separator/>
      </w:r>
    </w:p>
  </w:footnote>
  <w:footnote w:type="continuationSeparator" w:id="0">
    <w:p w:rsidR="003E1CD2" w:rsidRDefault="003E1CD2" w:rsidP="003E1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77"/>
    <w:rsid w:val="001F2128"/>
    <w:rsid w:val="003111DB"/>
    <w:rsid w:val="003E1CD2"/>
    <w:rsid w:val="00884AAB"/>
    <w:rsid w:val="00E9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8145C8-D90C-4765-A939-0CBEA9D4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1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1C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1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1C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3660</Characters>
  <Application>Microsoft Office Word</Application>
  <DocSecurity>0</DocSecurity>
  <Lines>30</Lines>
  <Paragraphs>8</Paragraphs>
  <ScaleCrop>false</ScaleCrop>
  <Company>P R C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马改弟</dc:creator>
  <cp:keywords/>
  <dc:description/>
  <cp:lastModifiedBy>马改弟</cp:lastModifiedBy>
  <cp:revision>2</cp:revision>
  <dcterms:created xsi:type="dcterms:W3CDTF">2026-08-26T07:18:00Z</dcterms:created>
  <dcterms:modified xsi:type="dcterms:W3CDTF">2026-08-26T07:18:00Z</dcterms:modified>
</cp:coreProperties>
</file>