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AF" w:rsidRDefault="007611AC" w:rsidP="007611AC">
      <w:pPr>
        <w:jc w:val="center"/>
      </w:pPr>
      <w:r>
        <w:rPr>
          <w:rFonts w:hint="eastAsia"/>
        </w:rPr>
        <w:t>2020年9月份</w:t>
      </w:r>
      <w:r>
        <w:t>发明专利申请表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33"/>
        <w:gridCol w:w="935"/>
        <w:gridCol w:w="1056"/>
        <w:gridCol w:w="1056"/>
        <w:gridCol w:w="955"/>
        <w:gridCol w:w="955"/>
        <w:gridCol w:w="1056"/>
        <w:gridCol w:w="1056"/>
      </w:tblGrid>
      <w:tr w:rsidR="007611AC" w:rsidRPr="007611AC" w:rsidTr="007611AC">
        <w:trPr>
          <w:trHeight w:val="285"/>
        </w:trPr>
        <w:tc>
          <w:tcPr>
            <w:tcW w:w="77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地区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>
            <w:r w:rsidRPr="007611AC">
              <w:rPr>
                <w:rFonts w:hint="eastAsia"/>
              </w:rPr>
              <w:t>年累计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>
            <w:r w:rsidRPr="007611AC">
              <w:rPr>
                <w:rFonts w:hint="eastAsia"/>
              </w:rPr>
              <w:t>同比增长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>
            <w:r w:rsidRPr="007611AC">
              <w:rPr>
                <w:rFonts w:hint="eastAsia"/>
              </w:rPr>
              <w:t>当月发明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>
            <w:r w:rsidRPr="007611AC">
              <w:rPr>
                <w:rFonts w:hint="eastAsia"/>
              </w:rPr>
              <w:t>地区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>
            <w:r w:rsidRPr="007611AC">
              <w:rPr>
                <w:rFonts w:hint="eastAsia"/>
              </w:rPr>
              <w:t>年累计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>
            <w:r w:rsidRPr="007611AC">
              <w:rPr>
                <w:rFonts w:hint="eastAsia"/>
              </w:rPr>
              <w:t>同比增长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>
            <w:r w:rsidRPr="007611AC">
              <w:rPr>
                <w:rFonts w:hint="eastAsia"/>
              </w:rPr>
              <w:t>当月发明</w:t>
            </w:r>
          </w:p>
        </w:tc>
      </w:tr>
      <w:tr w:rsidR="007611AC" w:rsidRPr="007611AC" w:rsidTr="007611AC">
        <w:trPr>
          <w:trHeight w:val="285"/>
        </w:trPr>
        <w:tc>
          <w:tcPr>
            <w:tcW w:w="775" w:type="pct"/>
            <w:noWrap/>
            <w:hideMark/>
          </w:tcPr>
          <w:p w:rsidR="007611AC" w:rsidRPr="007611AC" w:rsidRDefault="007611AC">
            <w:r w:rsidRPr="007611AC">
              <w:rPr>
                <w:rFonts w:hint="eastAsia"/>
              </w:rPr>
              <w:t>万州区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339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42.44%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34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铜梁县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151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6.34%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7</w:t>
            </w:r>
          </w:p>
        </w:tc>
      </w:tr>
      <w:tr w:rsidR="007611AC" w:rsidRPr="007611AC" w:rsidTr="007611AC">
        <w:trPr>
          <w:trHeight w:val="285"/>
        </w:trPr>
        <w:tc>
          <w:tcPr>
            <w:tcW w:w="77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涪陵区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315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10.53%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38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大足区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172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43.33%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20</w:t>
            </w:r>
          </w:p>
        </w:tc>
      </w:tr>
      <w:tr w:rsidR="007611AC" w:rsidRPr="007611AC" w:rsidTr="007611AC">
        <w:trPr>
          <w:trHeight w:val="285"/>
        </w:trPr>
        <w:tc>
          <w:tcPr>
            <w:tcW w:w="77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渝中区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628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3.80%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96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荣昌县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143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34.91%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34</w:t>
            </w:r>
          </w:p>
        </w:tc>
      </w:tr>
      <w:tr w:rsidR="007611AC" w:rsidRPr="007611AC" w:rsidTr="007611AC">
        <w:trPr>
          <w:trHeight w:val="285"/>
        </w:trPr>
        <w:tc>
          <w:tcPr>
            <w:tcW w:w="77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大渡口区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243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1.67%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22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璧山县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420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31.25%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51</w:t>
            </w:r>
          </w:p>
        </w:tc>
      </w:tr>
      <w:tr w:rsidR="007611AC" w:rsidRPr="007611AC" w:rsidTr="007611AC">
        <w:trPr>
          <w:trHeight w:val="285"/>
        </w:trPr>
        <w:tc>
          <w:tcPr>
            <w:tcW w:w="77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江北区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937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12.35%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113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梁平县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86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-3.37%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13</w:t>
            </w:r>
          </w:p>
        </w:tc>
      </w:tr>
      <w:tr w:rsidR="007611AC" w:rsidRPr="007611AC" w:rsidTr="007611AC">
        <w:trPr>
          <w:trHeight w:val="285"/>
        </w:trPr>
        <w:tc>
          <w:tcPr>
            <w:tcW w:w="77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沙坪坝区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3138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20.05%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294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城口县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7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-50.00%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0</w:t>
            </w:r>
          </w:p>
        </w:tc>
      </w:tr>
      <w:tr w:rsidR="007611AC" w:rsidRPr="007611AC" w:rsidTr="007611AC">
        <w:trPr>
          <w:trHeight w:val="285"/>
        </w:trPr>
        <w:tc>
          <w:tcPr>
            <w:tcW w:w="77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九龙坡区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1273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23.95%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167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丰都县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55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150.00%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22</w:t>
            </w:r>
          </w:p>
        </w:tc>
      </w:tr>
      <w:tr w:rsidR="007611AC" w:rsidRPr="007611AC" w:rsidTr="007611AC">
        <w:trPr>
          <w:trHeight w:val="285"/>
        </w:trPr>
        <w:tc>
          <w:tcPr>
            <w:tcW w:w="77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南岸区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2175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32.30%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297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垫江县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35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16.67%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11</w:t>
            </w:r>
          </w:p>
        </w:tc>
      </w:tr>
      <w:tr w:rsidR="007611AC" w:rsidRPr="007611AC" w:rsidTr="007611AC">
        <w:trPr>
          <w:trHeight w:val="285"/>
        </w:trPr>
        <w:tc>
          <w:tcPr>
            <w:tcW w:w="77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北碚区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1100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11.22%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167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武隆县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13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0.00%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0</w:t>
            </w:r>
          </w:p>
        </w:tc>
      </w:tr>
      <w:tr w:rsidR="007611AC" w:rsidRPr="007611AC" w:rsidTr="007611AC">
        <w:trPr>
          <w:trHeight w:val="285"/>
        </w:trPr>
        <w:tc>
          <w:tcPr>
            <w:tcW w:w="77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万盛区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69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2.99%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忠县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72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26.32%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6</w:t>
            </w:r>
          </w:p>
        </w:tc>
      </w:tr>
      <w:tr w:rsidR="007611AC" w:rsidRPr="007611AC" w:rsidTr="007611AC">
        <w:trPr>
          <w:trHeight w:val="285"/>
        </w:trPr>
        <w:tc>
          <w:tcPr>
            <w:tcW w:w="775" w:type="pct"/>
            <w:noWrap/>
            <w:hideMark/>
          </w:tcPr>
          <w:p w:rsidR="007611AC" w:rsidRPr="007611AC" w:rsidRDefault="007611AC" w:rsidP="007611AC">
            <w:proofErr w:type="gramStart"/>
            <w:r w:rsidRPr="007611AC">
              <w:rPr>
                <w:rFonts w:hint="eastAsia"/>
              </w:rPr>
              <w:t>渝</w:t>
            </w:r>
            <w:proofErr w:type="gramEnd"/>
            <w:r w:rsidRPr="007611AC">
              <w:rPr>
                <w:rFonts w:hint="eastAsia"/>
              </w:rPr>
              <w:t>北区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2888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19.98%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502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开州区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114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25.27%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20</w:t>
            </w:r>
          </w:p>
        </w:tc>
      </w:tr>
      <w:tr w:rsidR="007611AC" w:rsidRPr="007611AC" w:rsidTr="007611AC">
        <w:trPr>
          <w:trHeight w:val="285"/>
        </w:trPr>
        <w:tc>
          <w:tcPr>
            <w:tcW w:w="77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巴南区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523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11.04%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81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云阳县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21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110.00%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4</w:t>
            </w:r>
          </w:p>
        </w:tc>
      </w:tr>
      <w:tr w:rsidR="007611AC" w:rsidRPr="007611AC" w:rsidTr="007611AC">
        <w:trPr>
          <w:trHeight w:val="285"/>
        </w:trPr>
        <w:tc>
          <w:tcPr>
            <w:tcW w:w="77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黔江区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18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-35.71%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2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奉节县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46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0.00%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3</w:t>
            </w:r>
          </w:p>
        </w:tc>
      </w:tr>
      <w:tr w:rsidR="007611AC" w:rsidRPr="007611AC" w:rsidTr="007611AC">
        <w:trPr>
          <w:trHeight w:val="285"/>
        </w:trPr>
        <w:tc>
          <w:tcPr>
            <w:tcW w:w="77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长寿区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254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18.14%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39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巫山县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7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0.00%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0</w:t>
            </w:r>
          </w:p>
        </w:tc>
      </w:tr>
      <w:tr w:rsidR="007611AC" w:rsidRPr="007611AC" w:rsidTr="007611AC">
        <w:trPr>
          <w:trHeight w:val="285"/>
        </w:trPr>
        <w:tc>
          <w:tcPr>
            <w:tcW w:w="77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江津区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1265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14.79%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127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巫溪县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49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0.00%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2</w:t>
            </w:r>
          </w:p>
        </w:tc>
      </w:tr>
      <w:tr w:rsidR="007611AC" w:rsidRPr="007611AC" w:rsidTr="007611AC">
        <w:trPr>
          <w:trHeight w:val="285"/>
        </w:trPr>
        <w:tc>
          <w:tcPr>
            <w:tcW w:w="77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合川区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404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27.04%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36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石柱县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35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20.69%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0</w:t>
            </w:r>
          </w:p>
        </w:tc>
      </w:tr>
      <w:tr w:rsidR="007611AC" w:rsidRPr="007611AC" w:rsidTr="007611AC">
        <w:trPr>
          <w:trHeight w:val="285"/>
        </w:trPr>
        <w:tc>
          <w:tcPr>
            <w:tcW w:w="77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永川区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480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55.84%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59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秀山县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13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8.33%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0</w:t>
            </w:r>
          </w:p>
        </w:tc>
      </w:tr>
      <w:tr w:rsidR="007611AC" w:rsidRPr="007611AC" w:rsidTr="007611AC">
        <w:trPr>
          <w:trHeight w:val="285"/>
        </w:trPr>
        <w:tc>
          <w:tcPr>
            <w:tcW w:w="77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南川区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53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6.00%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8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酉阳县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23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27.78%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</w:t>
            </w:r>
          </w:p>
        </w:tc>
      </w:tr>
      <w:tr w:rsidR="007611AC" w:rsidRPr="007611AC" w:rsidTr="007611AC">
        <w:trPr>
          <w:trHeight w:val="285"/>
        </w:trPr>
        <w:tc>
          <w:tcPr>
            <w:tcW w:w="77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綦江县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102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3.03%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9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彭水县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23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-8.00%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4</w:t>
            </w:r>
          </w:p>
        </w:tc>
      </w:tr>
      <w:tr w:rsidR="007611AC" w:rsidRPr="007611AC" w:rsidTr="007611AC">
        <w:trPr>
          <w:trHeight w:val="285"/>
        </w:trPr>
        <w:tc>
          <w:tcPr>
            <w:tcW w:w="77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潼南县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101</w:t>
            </w:r>
          </w:p>
        </w:tc>
        <w:tc>
          <w:tcPr>
            <w:tcW w:w="595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62.90%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6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重庆市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17790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20.19%</w:t>
            </w:r>
          </w:p>
        </w:tc>
        <w:tc>
          <w:tcPr>
            <w:tcW w:w="607" w:type="pct"/>
            <w:noWrap/>
            <w:hideMark/>
          </w:tcPr>
          <w:p w:rsidR="007611AC" w:rsidRPr="007611AC" w:rsidRDefault="007611AC" w:rsidP="007611AC">
            <w:r w:rsidRPr="007611AC">
              <w:rPr>
                <w:rFonts w:hint="eastAsia"/>
              </w:rPr>
              <w:t>2296</w:t>
            </w:r>
          </w:p>
        </w:tc>
      </w:tr>
    </w:tbl>
    <w:p w:rsidR="007611AC" w:rsidRDefault="007611AC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 w:rsidP="00371B21">
      <w:pPr>
        <w:jc w:val="center"/>
      </w:pPr>
      <w:r>
        <w:lastRenderedPageBreak/>
        <w:t>2020</w:t>
      </w:r>
      <w:r>
        <w:rPr>
          <w:rFonts w:hint="eastAsia"/>
        </w:rPr>
        <w:t>年9月份专利申请</w:t>
      </w:r>
      <w:r>
        <w:t>结构状况表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6"/>
        <w:gridCol w:w="1007"/>
        <w:gridCol w:w="1056"/>
        <w:gridCol w:w="1056"/>
        <w:gridCol w:w="1007"/>
        <w:gridCol w:w="1008"/>
        <w:gridCol w:w="1056"/>
        <w:gridCol w:w="1056"/>
      </w:tblGrid>
      <w:tr w:rsidR="00371B21" w:rsidRPr="00371B21" w:rsidTr="00371B21">
        <w:trPr>
          <w:trHeight w:val="285"/>
        </w:trPr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地区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>
            <w:r w:rsidRPr="00371B21">
              <w:rPr>
                <w:rFonts w:hint="eastAsia"/>
              </w:rPr>
              <w:t>发明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>
            <w:r w:rsidRPr="00371B21">
              <w:rPr>
                <w:rFonts w:hint="eastAsia"/>
              </w:rPr>
              <w:t>实用新型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>
            <w:r w:rsidRPr="00371B21">
              <w:rPr>
                <w:rFonts w:hint="eastAsia"/>
              </w:rPr>
              <w:t>外观设计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>
            <w:r w:rsidRPr="00371B21">
              <w:rPr>
                <w:rFonts w:hint="eastAsia"/>
              </w:rPr>
              <w:t>地区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>
            <w:r w:rsidRPr="00371B21">
              <w:rPr>
                <w:rFonts w:hint="eastAsia"/>
              </w:rPr>
              <w:t>发明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>
            <w:r w:rsidRPr="00371B21">
              <w:rPr>
                <w:rFonts w:hint="eastAsia"/>
              </w:rPr>
              <w:t>实用新型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>
            <w:r w:rsidRPr="00371B21">
              <w:rPr>
                <w:rFonts w:hint="eastAsia"/>
              </w:rPr>
              <w:t>外观设计</w:t>
            </w:r>
          </w:p>
        </w:tc>
      </w:tr>
      <w:tr w:rsidR="00371B21" w:rsidRPr="00371B21" w:rsidTr="00371B21">
        <w:trPr>
          <w:trHeight w:val="285"/>
        </w:trPr>
        <w:tc>
          <w:tcPr>
            <w:tcW w:w="625" w:type="pct"/>
            <w:noWrap/>
            <w:hideMark/>
          </w:tcPr>
          <w:p w:rsidR="00371B21" w:rsidRPr="00371B21" w:rsidRDefault="00371B21">
            <w:r w:rsidRPr="00371B21">
              <w:rPr>
                <w:rFonts w:hint="eastAsia"/>
              </w:rPr>
              <w:t>万州区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17.54%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62.45%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20.01%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铜梁县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14.01%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81.28%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4.70%</w:t>
            </w:r>
          </w:p>
        </w:tc>
      </w:tr>
      <w:tr w:rsidR="00371B21" w:rsidRPr="00371B21" w:rsidTr="00371B21">
        <w:trPr>
          <w:trHeight w:val="285"/>
        </w:trPr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涪陵区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19.78%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56.94%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23.28%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大足区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12.25%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72.32%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15.43%</w:t>
            </w:r>
          </w:p>
        </w:tc>
      </w:tr>
      <w:tr w:rsidR="00371B21" w:rsidRPr="00371B21" w:rsidTr="00371B21">
        <w:trPr>
          <w:trHeight w:val="285"/>
        </w:trPr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渝中区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27.60%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66.28%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6.12%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荣昌县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19.38%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66.51%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14.11%</w:t>
            </w:r>
          </w:p>
        </w:tc>
      </w:tr>
      <w:tr w:rsidR="00371B21" w:rsidRPr="00371B21" w:rsidTr="00371B21">
        <w:trPr>
          <w:trHeight w:val="285"/>
        </w:trPr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大渡口区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21.98%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70.47%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7.55%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璧山县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18.36%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76.92%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4.72%</w:t>
            </w:r>
          </w:p>
        </w:tc>
      </w:tr>
      <w:tr w:rsidR="00371B21" w:rsidRPr="00371B21" w:rsidTr="00371B21">
        <w:trPr>
          <w:trHeight w:val="285"/>
        </w:trPr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江北区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25.29%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66.00%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8.70%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梁平县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14.39%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71.00%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14.62%</w:t>
            </w:r>
          </w:p>
        </w:tc>
      </w:tr>
      <w:tr w:rsidR="00371B21" w:rsidRPr="00371B21" w:rsidTr="00371B21">
        <w:trPr>
          <w:trHeight w:val="285"/>
        </w:trPr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沙坪坝区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43.40%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53.10%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3.49%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城口县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23.68%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42.11%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34.21%</w:t>
            </w:r>
          </w:p>
        </w:tc>
      </w:tr>
      <w:tr w:rsidR="00371B21" w:rsidRPr="00371B21" w:rsidTr="00371B21">
        <w:trPr>
          <w:trHeight w:val="285"/>
        </w:trPr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九龙坡区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26.80%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63.30%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9.90%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丰都县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15.97%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63.45%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20.59%</w:t>
            </w:r>
          </w:p>
        </w:tc>
      </w:tr>
      <w:tr w:rsidR="00371B21" w:rsidRPr="00371B21" w:rsidTr="00371B21">
        <w:trPr>
          <w:trHeight w:val="285"/>
        </w:trPr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南岸区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47.52%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46.98%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5.51%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垫江县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11.80%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76.14%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12.06%</w:t>
            </w:r>
          </w:p>
        </w:tc>
      </w:tr>
      <w:tr w:rsidR="00371B21" w:rsidRPr="00371B21" w:rsidTr="00371B21">
        <w:trPr>
          <w:trHeight w:val="285"/>
        </w:trPr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北碚区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33.79%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55.05%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11.15%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武隆县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5.60%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76.80%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17.60%</w:t>
            </w:r>
          </w:p>
        </w:tc>
      </w:tr>
      <w:tr w:rsidR="00371B21" w:rsidRPr="00371B21" w:rsidTr="00371B21">
        <w:trPr>
          <w:trHeight w:val="285"/>
        </w:trPr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万盛区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14.23%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82.85%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2.93%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忠县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10.78%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69.13%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20.08%</w:t>
            </w:r>
          </w:p>
        </w:tc>
      </w:tr>
      <w:tr w:rsidR="00371B21" w:rsidRPr="00371B21" w:rsidTr="00371B21">
        <w:trPr>
          <w:trHeight w:val="285"/>
        </w:trPr>
        <w:tc>
          <w:tcPr>
            <w:tcW w:w="625" w:type="pct"/>
            <w:noWrap/>
            <w:hideMark/>
          </w:tcPr>
          <w:p w:rsidR="00371B21" w:rsidRPr="00371B21" w:rsidRDefault="00371B21" w:rsidP="00371B21">
            <w:proofErr w:type="gramStart"/>
            <w:r w:rsidRPr="00371B21">
              <w:rPr>
                <w:rFonts w:hint="eastAsia"/>
              </w:rPr>
              <w:t>渝</w:t>
            </w:r>
            <w:proofErr w:type="gramEnd"/>
            <w:r w:rsidRPr="00371B21">
              <w:rPr>
                <w:rFonts w:hint="eastAsia"/>
              </w:rPr>
              <w:t>北区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37.39%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56.11%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6.50%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开州区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13.83%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76.52%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9.64%</w:t>
            </w:r>
          </w:p>
        </w:tc>
      </w:tr>
      <w:tr w:rsidR="00371B21" w:rsidRPr="00371B21" w:rsidTr="00371B21">
        <w:trPr>
          <w:trHeight w:val="285"/>
        </w:trPr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巴南区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18.42%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63.11%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18.46%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云阳县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7.62%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68.33%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24.05%</w:t>
            </w:r>
          </w:p>
        </w:tc>
      </w:tr>
      <w:tr w:rsidR="00371B21" w:rsidRPr="00371B21" w:rsidTr="00371B21">
        <w:trPr>
          <w:trHeight w:val="285"/>
        </w:trPr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黔江区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11.34%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83.81%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4.86%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奉节县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8.01%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69.90%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22.09%</w:t>
            </w:r>
          </w:p>
        </w:tc>
      </w:tr>
      <w:tr w:rsidR="00371B21" w:rsidRPr="00371B21" w:rsidTr="00371B21">
        <w:trPr>
          <w:trHeight w:val="285"/>
        </w:trPr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长寿区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24.03%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67.15%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8.82%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巫山县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4.08%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60.20%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35.71%</w:t>
            </w:r>
          </w:p>
        </w:tc>
      </w:tr>
      <w:tr w:rsidR="00371B21" w:rsidRPr="00371B21" w:rsidTr="00371B21">
        <w:trPr>
          <w:trHeight w:val="285"/>
        </w:trPr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江津区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18.95%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69.49%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11.56%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巫溪县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7.14%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75.71%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17.14%</w:t>
            </w:r>
          </w:p>
        </w:tc>
      </w:tr>
      <w:tr w:rsidR="00371B21" w:rsidRPr="00371B21" w:rsidTr="00371B21">
        <w:trPr>
          <w:trHeight w:val="285"/>
        </w:trPr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合川区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16.99%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66.17%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16.84%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石柱县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6.78%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53.67%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39.55%</w:t>
            </w:r>
          </w:p>
        </w:tc>
      </w:tr>
      <w:tr w:rsidR="00371B21" w:rsidRPr="00371B21" w:rsidTr="00371B21">
        <w:trPr>
          <w:trHeight w:val="285"/>
        </w:trPr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永川区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21.90%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72.81%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5.29%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秀山县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17.92%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66.47%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15.61%</w:t>
            </w:r>
          </w:p>
        </w:tc>
      </w:tr>
      <w:tr w:rsidR="00371B21" w:rsidRPr="00371B21" w:rsidTr="00371B21">
        <w:trPr>
          <w:trHeight w:val="285"/>
        </w:trPr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南川区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13.38%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77.41%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9.21%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酉阳县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15.03%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72.55%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12.42%</w:t>
            </w:r>
          </w:p>
        </w:tc>
      </w:tr>
      <w:tr w:rsidR="00371B21" w:rsidRPr="00371B21" w:rsidTr="00371B21">
        <w:trPr>
          <w:trHeight w:val="285"/>
        </w:trPr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綦江县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12.09%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81.73%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6.18%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彭水县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8.33%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78.21%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13.46%</w:t>
            </w:r>
          </w:p>
        </w:tc>
      </w:tr>
      <w:tr w:rsidR="00371B21" w:rsidRPr="00371B21" w:rsidTr="00371B21">
        <w:trPr>
          <w:trHeight w:val="285"/>
        </w:trPr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潼南县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15.77%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71.41%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12.82%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重庆市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27.23%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63.13%</w:t>
            </w:r>
          </w:p>
        </w:tc>
        <w:tc>
          <w:tcPr>
            <w:tcW w:w="625" w:type="pct"/>
            <w:noWrap/>
            <w:hideMark/>
          </w:tcPr>
          <w:p w:rsidR="00371B21" w:rsidRPr="00371B21" w:rsidRDefault="00371B21" w:rsidP="00371B21">
            <w:r w:rsidRPr="00371B21">
              <w:rPr>
                <w:rFonts w:hint="eastAsia"/>
              </w:rPr>
              <w:t>9.64%</w:t>
            </w:r>
          </w:p>
        </w:tc>
      </w:tr>
    </w:tbl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/>
    <w:p w:rsidR="00371B21" w:rsidRDefault="00371B21" w:rsidP="00371B21">
      <w:pPr>
        <w:jc w:val="center"/>
      </w:pPr>
      <w:r>
        <w:rPr>
          <w:rFonts w:hint="eastAsia"/>
        </w:rPr>
        <w:lastRenderedPageBreak/>
        <w:t>2020年9月份</w:t>
      </w:r>
      <w:r>
        <w:t>专利</w:t>
      </w:r>
      <w:r>
        <w:rPr>
          <w:rFonts w:hint="eastAsia"/>
        </w:rPr>
        <w:t>授权</w:t>
      </w:r>
      <w:r>
        <w:t>状况表</w:t>
      </w:r>
    </w:p>
    <w:tbl>
      <w:tblPr>
        <w:tblW w:w="5772" w:type="pct"/>
        <w:jc w:val="center"/>
        <w:tblLook w:val="04A0" w:firstRow="1" w:lastRow="0" w:firstColumn="1" w:lastColumn="0" w:noHBand="0" w:noVBand="1"/>
      </w:tblPr>
      <w:tblGrid>
        <w:gridCol w:w="1348"/>
        <w:gridCol w:w="876"/>
        <w:gridCol w:w="10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发明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Default="00371B21" w:rsidP="00371B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实用</w:t>
            </w:r>
          </w:p>
          <w:p w:rsidR="00371B21" w:rsidRPr="00371B21" w:rsidRDefault="00371B21" w:rsidP="00371B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新型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Default="00371B21" w:rsidP="00371B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外观</w:t>
            </w:r>
          </w:p>
          <w:p w:rsidR="00371B21" w:rsidRPr="00371B21" w:rsidRDefault="00371B21" w:rsidP="00371B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Default="00371B21" w:rsidP="00371B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大专</w:t>
            </w:r>
          </w:p>
          <w:p w:rsidR="00371B21" w:rsidRPr="00371B21" w:rsidRDefault="00371B21" w:rsidP="00371B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Default="00371B21" w:rsidP="00371B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</w:t>
            </w:r>
          </w:p>
          <w:p w:rsidR="00371B21" w:rsidRPr="00371B21" w:rsidRDefault="00371B21" w:rsidP="00371B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院所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Default="00371B21" w:rsidP="00371B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机关</w:t>
            </w:r>
          </w:p>
          <w:p w:rsidR="00371B21" w:rsidRPr="00371B21" w:rsidRDefault="00371B21" w:rsidP="00371B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团体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40138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21.34%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5265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3915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578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71.64%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16.46%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38.48%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41.96%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27.32%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19.96%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3859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3.46%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2489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24.39%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30.74%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-25.56%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19.41%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45.19%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118.31%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9.54%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2531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19.56%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60.21%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-9.33%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127.64%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40.79%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-39.33%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39.54%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26.53%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138.38%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21.50%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53.52%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-17.65%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42.14%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6.08%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-39.56%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76.69%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-9.18%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4.29%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14.93%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-40.00%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-51.85%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69.74%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54.55%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71.15%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1B21" w:rsidRPr="00371B21" w:rsidTr="000E4BBE">
        <w:trPr>
          <w:trHeight w:val="285"/>
          <w:jc w:val="center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71B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-21.62%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B21" w:rsidRPr="00371B21" w:rsidRDefault="00371B21" w:rsidP="00371B2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1B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</w:tbl>
    <w:p w:rsidR="00371B21" w:rsidRDefault="00371B21"/>
    <w:p w:rsidR="00BC164A" w:rsidRDefault="00BC164A"/>
    <w:p w:rsidR="00BC164A" w:rsidRDefault="00BC164A"/>
    <w:p w:rsidR="00BC164A" w:rsidRDefault="00BC164A" w:rsidP="00BC164A">
      <w:pPr>
        <w:jc w:val="center"/>
      </w:pPr>
      <w:r>
        <w:lastRenderedPageBreak/>
        <w:t>2020</w:t>
      </w:r>
      <w:r>
        <w:rPr>
          <w:rFonts w:hint="eastAsia"/>
        </w:rPr>
        <w:t>年9月</w:t>
      </w:r>
      <w:r>
        <w:t>份发明专利授权表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23"/>
        <w:gridCol w:w="1001"/>
        <w:gridCol w:w="1096"/>
        <w:gridCol w:w="983"/>
        <w:gridCol w:w="1001"/>
        <w:gridCol w:w="1001"/>
        <w:gridCol w:w="1096"/>
        <w:gridCol w:w="1001"/>
      </w:tblGrid>
      <w:tr w:rsidR="00BC164A" w:rsidRPr="00BC164A" w:rsidTr="00BC164A">
        <w:trPr>
          <w:trHeight w:val="28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</w:tr>
      <w:tr w:rsidR="00BC164A" w:rsidRPr="00BC164A" w:rsidTr="00BC164A">
        <w:trPr>
          <w:trHeight w:val="285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-9.09%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-17.33%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BC164A" w:rsidRPr="00BC164A" w:rsidTr="00BC164A">
        <w:trPr>
          <w:trHeight w:val="285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40.70%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-50.62%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C164A" w:rsidRPr="00BC164A" w:rsidTr="00BC164A">
        <w:trPr>
          <w:trHeight w:val="285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-3.11%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-12.12%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C164A" w:rsidRPr="00BC164A" w:rsidTr="00BC164A">
        <w:trPr>
          <w:trHeight w:val="285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17.65%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-62.50%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BC164A" w:rsidRPr="00BC164A" w:rsidTr="00BC164A">
        <w:trPr>
          <w:trHeight w:val="285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-1.72%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C164A" w:rsidRPr="00BC164A" w:rsidTr="00BC164A">
        <w:trPr>
          <w:trHeight w:val="285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13.24%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-100.00%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C164A" w:rsidRPr="00BC164A" w:rsidTr="00BC164A">
        <w:trPr>
          <w:trHeight w:val="285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-17.94%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C164A" w:rsidRPr="00BC164A" w:rsidTr="00BC164A">
        <w:trPr>
          <w:trHeight w:val="285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-5.34%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C164A" w:rsidRPr="00BC164A" w:rsidTr="00BC164A">
        <w:trPr>
          <w:trHeight w:val="285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-19.01%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C164A" w:rsidRPr="00BC164A" w:rsidTr="00BC164A">
        <w:trPr>
          <w:trHeight w:val="285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-74.19%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-41.18%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C164A" w:rsidRPr="00BC164A" w:rsidTr="00BC164A">
        <w:trPr>
          <w:trHeight w:val="285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38.34%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64.29%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C164A" w:rsidRPr="00BC164A" w:rsidTr="00BC164A">
        <w:trPr>
          <w:trHeight w:val="285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-17.50%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500.00%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C164A" w:rsidRPr="00BC164A" w:rsidTr="00BC164A">
        <w:trPr>
          <w:trHeight w:val="285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-51.67%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C164A" w:rsidRPr="00BC164A" w:rsidTr="00BC164A">
        <w:trPr>
          <w:trHeight w:val="285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0.68%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-75.00%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C164A" w:rsidRPr="00BC164A" w:rsidTr="00BC164A">
        <w:trPr>
          <w:trHeight w:val="285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34.75%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-29.17%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C164A" w:rsidRPr="00BC164A" w:rsidTr="00BC164A">
        <w:trPr>
          <w:trHeight w:val="285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-10.51%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200.00%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C164A" w:rsidRPr="00BC164A" w:rsidTr="00BC164A">
        <w:trPr>
          <w:trHeight w:val="285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-52.18%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33.33%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C164A" w:rsidRPr="00BC164A" w:rsidTr="00BC164A">
        <w:trPr>
          <w:trHeight w:val="285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4.76%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C164A" w:rsidRPr="00BC164A" w:rsidTr="00BC164A">
        <w:trPr>
          <w:trHeight w:val="285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13.64%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200.00%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C164A" w:rsidRPr="00BC164A" w:rsidTr="00BC164A">
        <w:trPr>
          <w:trHeight w:val="285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-12.82%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5376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-4.70%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4A" w:rsidRPr="00BC164A" w:rsidRDefault="00BC164A" w:rsidP="00BC164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C16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794</w:t>
            </w:r>
          </w:p>
        </w:tc>
      </w:tr>
    </w:tbl>
    <w:p w:rsidR="00BC164A" w:rsidRDefault="00BC164A"/>
    <w:p w:rsidR="00D277AB" w:rsidRDefault="00D277AB"/>
    <w:p w:rsidR="00D277AB" w:rsidRDefault="00D277AB"/>
    <w:p w:rsidR="00D277AB" w:rsidRDefault="00D277AB"/>
    <w:p w:rsidR="00D277AB" w:rsidRDefault="00D277AB"/>
    <w:p w:rsidR="00D277AB" w:rsidRDefault="00D277AB"/>
    <w:p w:rsidR="00D277AB" w:rsidRDefault="00D277AB"/>
    <w:p w:rsidR="00D277AB" w:rsidRDefault="00D277AB"/>
    <w:p w:rsidR="00D277AB" w:rsidRDefault="00D277AB"/>
    <w:p w:rsidR="00D277AB" w:rsidRDefault="00D277AB"/>
    <w:p w:rsidR="00D277AB" w:rsidRDefault="00D277AB"/>
    <w:p w:rsidR="00D277AB" w:rsidRDefault="00D277AB"/>
    <w:p w:rsidR="00D277AB" w:rsidRDefault="00D277AB"/>
    <w:p w:rsidR="00D277AB" w:rsidRDefault="00D277AB"/>
    <w:p w:rsidR="00D277AB" w:rsidRDefault="00D277AB"/>
    <w:p w:rsidR="00D277AB" w:rsidRDefault="00D277AB"/>
    <w:p w:rsidR="00D277AB" w:rsidRDefault="00D277AB"/>
    <w:p w:rsidR="00D277AB" w:rsidRDefault="00D277AB"/>
    <w:p w:rsidR="00D277AB" w:rsidRDefault="00D277AB"/>
    <w:p w:rsidR="00D277AB" w:rsidRDefault="00D277AB"/>
    <w:p w:rsidR="00D277AB" w:rsidRDefault="00D277AB"/>
    <w:p w:rsidR="00D277AB" w:rsidRDefault="00D277AB"/>
    <w:p w:rsidR="00D277AB" w:rsidRDefault="00D277AB"/>
    <w:p w:rsidR="00D277AB" w:rsidRDefault="00D277AB"/>
    <w:p w:rsidR="00D277AB" w:rsidRDefault="00D277AB" w:rsidP="009147DA">
      <w:pPr>
        <w:jc w:val="center"/>
      </w:pPr>
      <w:r>
        <w:lastRenderedPageBreak/>
        <w:t>2020</w:t>
      </w:r>
      <w:r>
        <w:rPr>
          <w:rFonts w:hint="eastAsia"/>
        </w:rPr>
        <w:t>年9月份</w:t>
      </w:r>
      <w:r>
        <w:t>有效发明专利状况表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96"/>
        <w:gridCol w:w="960"/>
        <w:gridCol w:w="728"/>
        <w:gridCol w:w="796"/>
        <w:gridCol w:w="948"/>
        <w:gridCol w:w="680"/>
        <w:gridCol w:w="694"/>
        <w:gridCol w:w="924"/>
        <w:gridCol w:w="796"/>
        <w:gridCol w:w="680"/>
      </w:tblGrid>
      <w:tr w:rsidR="00D277AB" w:rsidRPr="00D277AB" w:rsidTr="009147DA">
        <w:trPr>
          <w:trHeight w:val="285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总人口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DA" w:rsidRDefault="00D277AB" w:rsidP="00D277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</w:t>
            </w:r>
          </w:p>
          <w:p w:rsidR="00D277AB" w:rsidRPr="00D277AB" w:rsidRDefault="00D277AB" w:rsidP="00D277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密度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DA" w:rsidRDefault="00D277AB" w:rsidP="00D277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有效</w:t>
            </w:r>
          </w:p>
          <w:p w:rsidR="00D277AB" w:rsidRPr="00D277AB" w:rsidRDefault="00D277AB" w:rsidP="00D277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DA" w:rsidRDefault="00D277AB" w:rsidP="00D277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</w:t>
            </w:r>
          </w:p>
          <w:p w:rsidR="00D277AB" w:rsidRPr="00D277AB" w:rsidRDefault="00D277AB" w:rsidP="00D277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增长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专利权人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(万人)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DA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科研</w:t>
            </w:r>
          </w:p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院所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7DA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机关</w:t>
            </w:r>
          </w:p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团体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个人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3124.32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11.30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35293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9269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22541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1548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165.01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1.81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117.03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4.49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28.29%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66.24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18.37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19.03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90.28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24.90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2077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50.33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10.89%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4565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162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25.76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3176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10.24%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2707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43.98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4081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16.50%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81.6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30.88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10.19%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27.89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6.10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-20.56%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168.35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24.25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4083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3478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109.12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13.81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-13.79%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206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48.59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2.12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13.90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19.92%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10.72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23.29%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143.18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6.87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15.63%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114.31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10.73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60.27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3.48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82.58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2.53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41.22%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72.59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4.89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-1.39%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72.62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6.11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-2.63%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3.83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-9.04%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5.86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-12.27%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10.87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65.8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2.14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53.26%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0.54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59.27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0.74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-2.22%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1.47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23.26%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0.59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-8.70%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75.39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0.82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14.81%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1.13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11.67%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92.66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0.40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-11.90%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73.98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3.56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51.15%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44.53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0.43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-60.42%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38.49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2.29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33.33%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2.74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55.22%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48.69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0.68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0.95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-18.75%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D277AB" w:rsidRPr="00D277AB" w:rsidTr="009147DA">
        <w:trPr>
          <w:trHeight w:val="28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47.85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0.54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AB" w:rsidRPr="00D277AB" w:rsidRDefault="00D277AB" w:rsidP="00D277A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277A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</w:tbl>
    <w:p w:rsidR="00D277AB" w:rsidRDefault="00D277AB"/>
    <w:p w:rsidR="00AE421C" w:rsidRDefault="00AE421C"/>
    <w:p w:rsidR="00AE421C" w:rsidRDefault="00AE421C" w:rsidP="00A31E00">
      <w:pPr>
        <w:jc w:val="center"/>
      </w:pPr>
      <w:r>
        <w:rPr>
          <w:rFonts w:hint="eastAsia"/>
        </w:rPr>
        <w:lastRenderedPageBreak/>
        <w:t>2020年9月</w:t>
      </w:r>
      <w:r>
        <w:t>份</w:t>
      </w:r>
      <w:r>
        <w:rPr>
          <w:rFonts w:hint="eastAsia"/>
        </w:rPr>
        <w:t>PCT专利</w:t>
      </w:r>
      <w:r>
        <w:t>申请状况表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37"/>
        <w:gridCol w:w="1537"/>
        <w:gridCol w:w="1228"/>
        <w:gridCol w:w="1227"/>
        <w:gridCol w:w="1536"/>
        <w:gridCol w:w="1227"/>
      </w:tblGrid>
      <w:tr w:rsidR="00AE421C" w:rsidRPr="001576D8" w:rsidTr="001576D8">
        <w:trPr>
          <w:trHeight w:val="330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当月合计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当月合计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</w:tr>
      <w:tr w:rsidR="00AE421C" w:rsidRPr="001576D8" w:rsidTr="001576D8">
        <w:trPr>
          <w:trHeight w:val="607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421C" w:rsidRPr="001576D8" w:rsidTr="001576D8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421C" w:rsidRPr="001576D8" w:rsidTr="001576D8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1576D8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421C" w:rsidRPr="001576D8" w:rsidRDefault="00AE421C" w:rsidP="00A31E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421C" w:rsidRPr="001576D8" w:rsidTr="001576D8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1576D8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</w:tr>
      <w:tr w:rsidR="00AE421C" w:rsidRPr="001576D8" w:rsidTr="001576D8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1</w:t>
            </w:r>
          </w:p>
        </w:tc>
      </w:tr>
      <w:tr w:rsidR="00AE421C" w:rsidRPr="001576D8" w:rsidTr="001576D8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1576D8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421C" w:rsidRPr="001576D8" w:rsidTr="001576D8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1576D8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421C" w:rsidRPr="001576D8" w:rsidTr="001576D8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1576D8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421C" w:rsidRPr="001576D8" w:rsidTr="001576D8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1576D8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421C" w:rsidRPr="001576D8" w:rsidTr="001576D8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421C" w:rsidRPr="001576D8" w:rsidRDefault="00AE421C" w:rsidP="00A31E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421C" w:rsidRPr="001576D8" w:rsidTr="001576D8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1576D8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1</w:t>
            </w:r>
          </w:p>
        </w:tc>
      </w:tr>
      <w:tr w:rsidR="00AE421C" w:rsidRPr="001576D8" w:rsidTr="001576D8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421C" w:rsidRPr="001576D8" w:rsidTr="001576D8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421C" w:rsidRPr="001576D8" w:rsidTr="001576D8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421C" w:rsidRPr="001576D8" w:rsidRDefault="00AE421C" w:rsidP="00A31E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421C" w:rsidRPr="001576D8" w:rsidTr="001576D8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1576D8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421C" w:rsidRPr="001576D8" w:rsidTr="001576D8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421C" w:rsidRPr="001576D8" w:rsidRDefault="00AE421C" w:rsidP="00A31E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421C" w:rsidRPr="001576D8" w:rsidRDefault="00AE421C" w:rsidP="00A31E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421C" w:rsidRPr="001576D8" w:rsidTr="001576D8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1576D8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  <w:r w:rsidR="00AE421C"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421C" w:rsidRPr="001576D8" w:rsidTr="001576D8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421C" w:rsidRPr="001576D8" w:rsidRDefault="00AE421C" w:rsidP="00A31E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421C" w:rsidRPr="001576D8" w:rsidTr="001576D8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421C" w:rsidRPr="001576D8" w:rsidTr="001576D8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1C" w:rsidRPr="001576D8" w:rsidRDefault="00AE421C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576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21C" w:rsidRPr="001576D8" w:rsidRDefault="001576D8" w:rsidP="001576D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252</w:t>
            </w:r>
            <w:bookmarkStart w:id="0" w:name="_GoBack"/>
            <w:bookmarkEnd w:id="0"/>
          </w:p>
        </w:tc>
      </w:tr>
    </w:tbl>
    <w:p w:rsidR="00AE421C" w:rsidRPr="001576D8" w:rsidRDefault="00AE421C" w:rsidP="001576D8">
      <w:pPr>
        <w:widowControl/>
        <w:jc w:val="left"/>
        <w:rPr>
          <w:rFonts w:ascii="等线" w:eastAsia="等线" w:hAnsi="等线" w:cs="宋体" w:hint="eastAsia"/>
          <w:color w:val="000000"/>
          <w:kern w:val="0"/>
          <w:sz w:val="22"/>
        </w:rPr>
      </w:pPr>
    </w:p>
    <w:sectPr w:rsidR="00AE421C" w:rsidRPr="001576D8" w:rsidSect="007611AC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AC"/>
    <w:rsid w:val="000E4BBE"/>
    <w:rsid w:val="001576D8"/>
    <w:rsid w:val="00371B21"/>
    <w:rsid w:val="007611AC"/>
    <w:rsid w:val="009147DA"/>
    <w:rsid w:val="00A31E00"/>
    <w:rsid w:val="00AE421C"/>
    <w:rsid w:val="00BC164A"/>
    <w:rsid w:val="00D277AB"/>
    <w:rsid w:val="00D33DAF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44F77"/>
  <w15:chartTrackingRefBased/>
  <w15:docId w15:val="{40AD7765-F97B-481C-AEB2-030EE813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1E0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31E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970</Words>
  <Characters>5535</Characters>
  <Application>Microsoft Office Word</Application>
  <DocSecurity>0</DocSecurity>
  <Lines>46</Lines>
  <Paragraphs>12</Paragraphs>
  <ScaleCrop>false</ScaleCrop>
  <Company>P R C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马改弟</dc:creator>
  <cp:keywords/>
  <dc:description/>
  <cp:lastModifiedBy>马改弟</cp:lastModifiedBy>
  <cp:revision>7</cp:revision>
  <cp:lastPrinted>2020-11-09T07:21:00Z</cp:lastPrinted>
  <dcterms:created xsi:type="dcterms:W3CDTF">2020-11-05T08:12:00Z</dcterms:created>
  <dcterms:modified xsi:type="dcterms:W3CDTF">2020-11-09T07:41:00Z</dcterms:modified>
</cp:coreProperties>
</file>