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DF1D2">
      <w:pPr>
        <w:spacing w:line="580" w:lineRule="exact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</w:p>
    <w:p w14:paraId="705FE453">
      <w:pPr>
        <w:jc w:val="center"/>
        <w:rPr>
          <w:rFonts w:hint="eastAsia" w:ascii="方正小标宋_GBK" w:hAnsi="微软雅黑" w:eastAsia="方正小标宋_GBK"/>
          <w:color w:val="000000"/>
          <w:sz w:val="36"/>
          <w:szCs w:val="36"/>
          <w:lang w:val="en"/>
        </w:rPr>
      </w:pPr>
    </w:p>
    <w:p w14:paraId="6F4BF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方正小标宋_GBK" w:hAnsi="微软雅黑" w:eastAsia="方正小标宋_GBK"/>
          <w:color w:val="000000"/>
          <w:sz w:val="44"/>
          <w:szCs w:val="44"/>
          <w:lang w:val="en"/>
        </w:rPr>
        <w:t>重庆市海外</w:t>
      </w:r>
      <w:r>
        <w:rPr>
          <w:rFonts w:hint="eastAsia" w:ascii="方正小标宋_GBK" w:hAnsi="微软雅黑" w:eastAsia="方正小标宋_GBK"/>
          <w:sz w:val="44"/>
          <w:szCs w:val="44"/>
          <w:lang w:val="en"/>
        </w:rPr>
        <w:t>知识产权纠纷应对指导专家库专家</w:t>
      </w:r>
      <w:bookmarkStart w:id="0" w:name="_GoBack"/>
      <w:bookmarkEnd w:id="0"/>
      <w:r>
        <w:rPr>
          <w:rFonts w:hint="eastAsia" w:ascii="方正小标宋_GBK" w:hAnsi="微软雅黑" w:eastAsia="方正小标宋_GBK"/>
          <w:color w:val="000000"/>
          <w:sz w:val="44"/>
          <w:szCs w:val="44"/>
          <w:lang w:val="en"/>
        </w:rPr>
        <w:t>名单</w:t>
      </w:r>
      <w:r>
        <w:t xml:space="preserve">  </w:t>
      </w:r>
    </w:p>
    <w:p w14:paraId="6CB0919F">
      <w:pPr>
        <w:jc w:val="center"/>
      </w:pPr>
    </w:p>
    <w:tbl>
      <w:tblPr>
        <w:tblStyle w:val="4"/>
        <w:tblW w:w="94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320"/>
      </w:tblGrid>
      <w:tr w14:paraId="0968E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9F12CC">
            <w:pPr>
              <w:widowControl/>
              <w:jc w:val="left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陈纪纲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666C71">
            <w:pPr>
              <w:widowControl/>
              <w:jc w:val="left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重庆市企业知识产权保护促进会;会长</w:t>
            </w:r>
          </w:p>
        </w:tc>
      </w:tr>
      <w:tr w14:paraId="7E3A8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4CE6D2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陈  尧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E0F11D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中元汇吉生物技术股份有限公司;风控中心主任</w:t>
            </w:r>
          </w:p>
        </w:tc>
      </w:tr>
      <w:tr w14:paraId="4ADC8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29EAC3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陈一孚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AB5AC5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北京恒都(上海)律师事务所;律师</w:t>
            </w:r>
          </w:p>
        </w:tc>
      </w:tr>
      <w:tr w14:paraId="65CCD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CE2773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管巧丽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81B83D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北京市京师(深圳)律师事务所;高级合伙人、知识产权中心主任</w:t>
            </w:r>
          </w:p>
        </w:tc>
      </w:tr>
      <w:tr w14:paraId="01CCE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FC5843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贺永兴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CB6965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湖南天地人律师事务所;知识产权专业委员会副主任</w:t>
            </w:r>
          </w:p>
        </w:tc>
      </w:tr>
      <w:tr w14:paraId="5557F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71BB4C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兰渝宏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6146D6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重庆恩洲知识产权代理事务所;主任</w:t>
            </w:r>
          </w:p>
        </w:tc>
      </w:tr>
      <w:tr w14:paraId="0713B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96E0A7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李  仪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812A62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重庆理工大学重庆知识产权学院;教授</w:t>
            </w:r>
          </w:p>
        </w:tc>
      </w:tr>
      <w:tr w14:paraId="3AE8B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490B2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李  争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1CA8DA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德茂欣律师事务所DuaneMorris&amp;SelvamLLP;合伙人</w:t>
            </w:r>
          </w:p>
        </w:tc>
      </w:tr>
      <w:tr w14:paraId="51F9B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8FABD2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梁  田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40BBD5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成都行之专利代理有限公司;董事长</w:t>
            </w:r>
          </w:p>
        </w:tc>
      </w:tr>
      <w:tr w14:paraId="4B460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31690D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刘  航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AD5E77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超凡知识产权服务股份有限公司;商标国际部高级支持师</w:t>
            </w:r>
          </w:p>
        </w:tc>
      </w:tr>
      <w:tr w14:paraId="50DF1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1482C2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刘  轶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9DD63D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北京源星图创业投资有限公司;董事总经理</w:t>
            </w:r>
          </w:p>
        </w:tc>
      </w:tr>
      <w:tr w14:paraId="7E21D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976D6D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鲁红春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9D8611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重庆康佳光电科技有限公司;知识产权部长</w:t>
            </w:r>
          </w:p>
        </w:tc>
      </w:tr>
      <w:tr w14:paraId="22374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7FBE20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聂  颖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51D9A6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泰和泰(重庆)律师事务所;知识产权业务部部长</w:t>
            </w:r>
          </w:p>
        </w:tc>
      </w:tr>
      <w:tr w14:paraId="367AA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E49133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秦  洁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3C6E9B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西南政法大学经济法学院;副教授</w:t>
            </w:r>
          </w:p>
        </w:tc>
      </w:tr>
      <w:tr w14:paraId="78E9E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7A7B33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涂  萌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227F4D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重庆理工大学重庆知识产权学院</w:t>
            </w:r>
          </w:p>
        </w:tc>
      </w:tr>
      <w:tr w14:paraId="780D6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30953D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向俊霖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0D6212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北京市万慧达（重庆）律师事务所;律师</w:t>
            </w:r>
          </w:p>
        </w:tc>
      </w:tr>
      <w:tr w14:paraId="658A4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88F5F">
            <w:pPr>
              <w:widowControl/>
              <w:jc w:val="left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杨砚池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4E7B38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重庆西商律师事务所;律师</w:t>
            </w:r>
          </w:p>
        </w:tc>
      </w:tr>
      <w:tr w14:paraId="60D10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350050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詹丽红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57D62D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泰和泰（重庆）律师事务所;律师</w:t>
            </w:r>
          </w:p>
        </w:tc>
      </w:tr>
      <w:tr w14:paraId="13870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EDAFA6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张占江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40B95D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北京市竞天公诚律师事务所;合伙人</w:t>
            </w:r>
          </w:p>
        </w:tc>
      </w:tr>
      <w:tr w14:paraId="5C985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7698F8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赵  雷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94B645">
            <w:pPr>
              <w:widowControl/>
              <w:jc w:val="left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8"/>
                <w:szCs w:val="28"/>
              </w:rPr>
              <w:t>北京市集佳律师事务所;合伙人</w:t>
            </w:r>
          </w:p>
        </w:tc>
      </w:tr>
    </w:tbl>
    <w:p w14:paraId="5DCB7533">
      <w:pPr>
        <w:rPr>
          <w:vanish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NTAyMjQzMTljMGQ2MmU4OWYyNjc3YzgxOTdmOWMifQ=="/>
  </w:docVars>
  <w:rsids>
    <w:rsidRoot w:val="00F87283"/>
    <w:rsid w:val="00226A83"/>
    <w:rsid w:val="00CA2B9C"/>
    <w:rsid w:val="00D406C5"/>
    <w:rsid w:val="00DB0F3E"/>
    <w:rsid w:val="00F04279"/>
    <w:rsid w:val="00F87283"/>
    <w:rsid w:val="00F94CAE"/>
    <w:rsid w:val="6411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452</Characters>
  <Lines>3</Lines>
  <Paragraphs>1</Paragraphs>
  <TotalTime>4</TotalTime>
  <ScaleCrop>false</ScaleCrop>
  <LinksUpToDate>false</LinksUpToDate>
  <CharactersWithSpaces>474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2024-10-17T02:18:00Z</dcterms:created>
  <dc:creator>WRR</dc:creator>
  <cp:lastModifiedBy>噜噜 </cp:lastModifiedBy>
  <dcterms:modified xsi:type="dcterms:W3CDTF">2024-10-21T09:50:20Z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80C50EC1EB1F453796F1E6BA302DDFB4_12</vt:lpwstr>
  </property>
</Properties>
</file>