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申报编号□□□□□□□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重庆市知识产权运营绩效补贴</w:t>
      </w: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申 报 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项目名称：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（公章）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重庆市知识产权局编制</w:t>
      </w:r>
    </w:p>
    <w:p>
      <w:pPr>
        <w:jc w:val="center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2024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10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34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032"/>
        <w:gridCol w:w="1931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邮    编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rPr>
          <w:trHeight w:val="82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注册时间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注册资金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法人性质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.企业法人□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.社会团体式□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.合作组织式□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专职运营人员数量（人）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运营场所面积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（平方米）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rPr>
          <w:trHeight w:val="665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开户行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开户行帐号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资产总额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年度营业收入（万元）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二、重点运营业务情况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开展知识产权质押融资项目数（项）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知识产权质押融资额（万元）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开展专利商标许可转让项目数（项）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专利商标许可转让金额（万元）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开展知识产权保险项目数（项）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知识产权保险金额（万元）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交易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运营情况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交易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金额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开展知识产权运营工作情况及运营绩效总结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（包括运营模式、服务范围、运营效益、行业促进、工作成效等相关内容）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（可另附页）</w:t>
            </w:r>
          </w:p>
        </w:tc>
      </w:tr>
      <w:tr>
        <w:trPr>
          <w:trHeight w:val="1374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近两年知识产权运营能力建设情况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包括人才队伍建设、场地设施建设、规范制度建设、知识产权数据库建设及推广、牵头建设知识产权联盟/协会、牵头建设专利导航中心/商标品牌指导站、推进专利标准融合、推进知识产权金融创新、承担知识产权运营体系建设项目等情况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近两年所获荣誉表彰或典型经验宣传推广情况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（本单位或为服务对象获得知识产权领域的重要奖项，产生较大影响的典型案例或成功案例、在业内领先的知识产权运营服务等创新性工作）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  <w:t>三、申报单位承诺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本单位承诺：</w:t>
            </w:r>
          </w:p>
          <w:p>
            <w:pPr>
              <w:adjustRightInd w:val="0"/>
              <w:snapToGrid w:val="0"/>
              <w:spacing w:line="34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我单位自愿申报，申报书和其它佐证材料均真实有效。近两年未被行政处罚、列入经营异常名录和违法失信名单。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负责人（签字）：            单位：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（盖章）  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ind w:firstLine="5440" w:firstLineChars="17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年    月    日</w:t>
            </w:r>
          </w:p>
        </w:tc>
      </w:tr>
      <w:tr>
        <w:trPr>
          <w:trHeight w:val="882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  <w:t>四、区县知识产权部门审核意见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9" w:hRule="atLeast"/>
          <w:jc w:val="center"/>
        </w:trPr>
        <w:tc>
          <w:tcPr>
            <w:tcW w:w="8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经审核，该单位符合重庆市知识产权运营绩效补助的申报条件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同意予以申报。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     单位：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（盖章）  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D0C2E"/>
    <w:rsid w:val="BFC8DA2A"/>
    <w:rsid w:val="DEBD0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zdm</dc:creator>
  <cp:lastModifiedBy>zdm</cp:lastModifiedBy>
  <dcterms:modified xsi:type="dcterms:W3CDTF">2024-10-21T17:36:33Z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