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-223520</wp:posOffset>
                </wp:positionH>
                <wp:positionV relativeFrom="paragraph">
                  <wp:posOffset>-772160</wp:posOffset>
                </wp:positionV>
                <wp:extent cx="6125210" cy="9046845"/>
                <wp:effectExtent l="0" t="0" r="8890" b="1079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03580" y="619125"/>
                          <a:ext cx="6125210" cy="9046845"/>
                          <a:chOff x="0" y="0"/>
                          <a:chExt cx="9646" cy="14247"/>
                        </a:xfrm>
                      </wpg:grpSpPr>
                      <wps:wsp>
                        <wps:cNvPr id="3" name="文本框 2"/>
                        <wps:cNvSpPr txBox="true">
                          <a:spLocks noChangeArrowheads="true"/>
                        </wps:cNvSpPr>
                        <wps:spPr bwMode="auto">
                          <a:xfrm>
                            <a:off x="0" y="0"/>
                            <a:ext cx="9627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g:grpSp>
                        <wpg:cNvPr id="5" name="Group 15"/>
                        <wpg:cNvGrpSpPr/>
                        <wpg:grpSpPr>
                          <a:xfrm>
                            <a:off x="33" y="14182"/>
                            <a:ext cx="9613" cy="65"/>
                            <a:chOff x="33" y="14182"/>
                            <a:chExt cx="9613" cy="65"/>
                          </a:xfrm>
                        </wpg:grpSpPr>
                        <wps:wsp>
                          <wps:cNvPr id="6" name="直线 51"/>
                          <wps:cNvCnPr>
                            <a:cxnSpLocks noChangeShapeType="true"/>
                          </wps:cNvCnPr>
                          <wps:spPr bwMode="auto">
                            <a:xfrm flipV="true">
                              <a:off x="33" y="14247"/>
                              <a:ext cx="9606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" name="直线 52"/>
                          <wps:cNvCnPr>
                            <a:cxnSpLocks noChangeShapeType="true"/>
                          </wps:cNvCnPr>
                          <wps:spPr bwMode="auto">
                            <a:xfrm>
                              <a:off x="54" y="14182"/>
                              <a:ext cx="95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6pt;margin-top:-60.8pt;height:712.35pt;width:482.3pt;mso-position-horizontal-relative:margin;z-index:251659264;mso-width-relative:page;mso-height-relative:page;" coordsize="9646,14247" o:gfxdata="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FgAAAGRycy9QSwECFAAUAAAACACH&#10;TuJAAs2OG9wAAAANAQAADwAAAAAAAAABACAAAAA4AAAAZHJzL2Rvd25yZXYueG1sUEsBAhQAFAAA&#10;AAgAh07iQDmirHRkAwAAqwkAAA4AAAAAAAAAAQAgAAAAQQEAAGRycy9lMm9Eb2MueG1sUEsFBgAA&#10;AAAGAAYAWQEAABcHAAAAAA==&#10;">
                <o:lock v:ext="edit" aspectratio="f"/>
                <v:shape id="文本框 2" o:spid="_x0000_s1026" o:spt="202" type="#_x0000_t202" style="position:absolute;left:0;top:0;height:1409;width:9627;" filled="f" stroked="f" coordsize="21600,21600" o:gfxdata="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PTC4L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group id="Group 15" o:spid="_x0000_s1026" o:spt="203" style="position:absolute;left:33;top:14182;height:65;width:9613;" coordorigin="33,14182" coordsize="9613,65" o:gfxdata="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">
                  <o:lock v:ext="edit" aspectratio="f"/>
                  <v:line id="直线 51" o:spid="_x0000_s1026" o:spt="20" style="position:absolute;left:33;top:14247;flip:y;height:0;width:9606;" filled="f" stroked="t" coordsize="21600,21600" o:gfxdata="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s693ZvAAAANoAAAAPAAAAAAAAAAEAIAAAADgAAABkcnMvZG93bnJldi54&#10;bWxQSwECFAAUAAAACACHTuJAMy8FnjsAAAA5AAAAEAAAAAAAAAABACAAAAAhAQAAZHJzL3NoYXBl&#10;eG1sLnhtbFBLBQYAAAAABgAGAFsBAADLAwAAAAA=&#10;">
                    <v:fill on="f" focussize="0,0"/>
                    <v:stroke weight="1.75pt" color="#FF0000" joinstyle="round"/>
                    <v:imagedata o:title=""/>
                    <o:lock v:ext="edit" aspectratio="f"/>
                  </v:line>
                  <v:line id="直线 52" o:spid="_x0000_s1026" o:spt="20" style="position:absolute;left:54;top:14182;height:0;width:9592;" filled="f" stroked="f" coordsize="21600,21600" o:gfxdata="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oG8gmvAAAANoAAAAPAAAAAAAAAAEAIAAAADgAAABkcnMvZG93bnJldi54&#10;bWxQSwECFAAUAAAACACHTuJAMy8FnjsAAAA5AAAAEAAAAAAAAAABACAAAAAhAQAAZHJzL3NoYXBl&#10;eG1sLnhtbFBLBQYAAAAABgAGAFsBAADLAwAAAAA=&#10;">
                    <v:fill on="f" focussize="0,0"/>
                    <v:stroke on="f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44"/>
          <w:szCs w:val="44"/>
        </w:rPr>
        <w:t>第二十五届中国专利奖参评项目拟推荐名单</w:t>
      </w:r>
    </w:p>
    <w:tbl>
      <w:tblPr>
        <w:tblStyle w:val="6"/>
        <w:tblW w:w="93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32"/>
        <w:gridCol w:w="2448"/>
        <w:gridCol w:w="2912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专利号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专利权人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  <w:t>专利类型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</w:rPr>
              <w:t>市知识产权局推荐项目（发明、实用新型）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ZL202010930943.X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基于凸优化考虑电机热状态的混合动力汽车能量管理方法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ZL202011364138.1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一种用于大口径铜管的铸坯铣面机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重庆龙煜精密铜管有限公司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ZL202011193827.0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超高压增压离心泵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重庆水泵厂有限责任公司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ZL201910701782.4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自动驾驶纵向运动控制的方法及系统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重庆长安汽车软件科技有限公司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ZL202111079442.6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图像处理模型训练方法、图像处理方法、装置及电子设备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马上消费金融股份有限公司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ZL201610114882.3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基于浏览器的海量三维点云数据的发布方法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重庆市勘测院、重庆数字城市科技有限公司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ZL202010113466.8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一种光学频率梳控制方法及控制系统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华东师范大学重庆研究院、上海朗研光电科技有限公司、华东师范大学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ZL201510471580.7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一种堆取装置的布置结构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中冶赛迪工程技术股份有限公司、中冶赛迪上海工程技术有限公司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ZL202210157166.9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脂蛋白胆固醇检测方法和试剂盒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中元汇吉生物技术股份有限公司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ZL201910973345.8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一种基于深度学习的自适应齿轮点蚀定量评估与检测装置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重庆大学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发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</w:rPr>
              <w:t>市知识产权局推荐项目（外观设计）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ZL201830548439.7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变频发电机组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>重庆华世丹动力科技有限公司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ZL202130492945.0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汽车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重庆长安汽车股份有限公司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ZL202130528392.X 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汽车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深蓝汽车科技有限公司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ZL202130386173.2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汽车（X1）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赛力斯汽车有限公司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ZL202230423165.5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投影仪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>峰米(重庆)创新科技有限公司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ZL202130550010.3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汽车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>阿维塔科技（重庆）有限公司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kern w:val="0"/>
                <w:sz w:val="24"/>
                <w:szCs w:val="24"/>
              </w:rPr>
              <w:t>其他渠道推荐、自荐项目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ZL201910573179.2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阵列基板行驱动电路单元与其驱动电路及液晶显示面板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重庆惠科金渝光电科技有限公司、惠科股份有限公司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ZL201510662579.2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一种多离合器油路控制系统及齿轮箱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重庆齿轮箱有限责任公司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发 明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ZL202110251472.4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一种远程挪车系统及远程挪车方法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重庆长安汽车股份有限公司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ZL201510158170.7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截止阀及具有其的空调器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>重庆美的通用制冷设备有限公司、广东美的暖通设备有限公司、美的集团股份有限公司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ZL201811160278.X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硅钢片缝合装置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重庆望变电气(集团)股份有限公司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ZL202010906608.6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环境模拟试验箱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>重庆阿泰可科技股份有限公司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ZL201610254857.5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一种胶囊内窥镜控制系统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重庆金山科技（集团）有限公司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ZL201310213230.1  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一种高抗水核级玻璃纤维空气过滤纸及制备方法 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 xml:space="preserve">重庆再升科技股份有限公司 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ZL202110833671.6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污水管网的监测方法、装置、电子设备及存储介质</w:t>
            </w:r>
          </w:p>
        </w:tc>
        <w:tc>
          <w:tcPr>
            <w:tcW w:w="2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重庆华悦生态环境工程研究院有限公司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（院士推荐）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ZL201210437904.1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一种用于居民小区内的花园式雨水处理回用一体化系统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重庆大学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（示范高校自荐）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ZL201710197368.5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超窄线宽激光器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重庆大学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（示范高校自荐）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ZL201310333988.9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一种内螺纹管成型旋压装置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江苏仓环铜业股份有限公司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金龙精密铜管集团股份有限公司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ZL202010579000.7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电路板及电路板的制作方法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重庆方正高密电子有限公司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、北大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方正集团有限公司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ZL201911157234.6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抗高温变形的高强度铂族金属材料和制备方法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重庆材料研究院有限公司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ZL200610008275.5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青蝉止痒制剂及其制备方法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重庆希尔安药业有限公司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ZL202111355495.6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 xml:space="preserve">活检手术装置取样窗口的开窗大小调节方法 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重庆西山科技股份有限公司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ZL201310131182.1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电弧炉阶梯扰动函道废钢预热装置及预热方法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中冶赛迪工程技术股份有限公司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ZL202011551545.3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病灶定位方法及病灶定位系统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重庆海扶医疗科技股份有限公司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（示范企业自荐）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ZL202111321397.0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一种陶瓷温度感应型谐振器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台晶（重庆）电子有限公司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（示范园区推荐）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ZL201610281159.4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0"/>
                <w:kern w:val="0"/>
                <w:sz w:val="22"/>
              </w:rPr>
              <w:t>一种超结功率器件及其版图结构、制备方法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95"/>
                <w:kern w:val="0"/>
                <w:sz w:val="22"/>
              </w:rPr>
              <w:t>华润微电子（重庆）有限公司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发 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</w:rPr>
              <w:t>（示范园区推荐）</w:t>
            </w: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pacing w:val="-4"/>
          <w:sz w:val="32"/>
          <w:szCs w:val="32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2098" w:right="1531" w:bottom="1984" w:left="1531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wordWrap w:val="0"/>
      <w:snapToGrid w:val="0"/>
      <w:ind w:firstLine="280" w:firstLineChars="10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instrText xml:space="preserve"> PAGE  \* MERGEFORMAT </w:instrTex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>10</w: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280" w:firstLineChars="100"/>
      <w:jc w:val="left"/>
    </w:pP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instrText xml:space="preserve"> PAGE  \* MERGEFORMAT </w:instrTex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>10</w:t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宋体"/>
        <w:kern w:val="2"/>
        <w:sz w:val="28"/>
        <w:szCs w:val="28"/>
        <w:lang w:val="en-US" w:eastAsia="zh-CN" w:bidi="ar-S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CB"/>
    <w:rsid w:val="000F2447"/>
    <w:rsid w:val="00177CE8"/>
    <w:rsid w:val="0020144C"/>
    <w:rsid w:val="00226E3A"/>
    <w:rsid w:val="002E1186"/>
    <w:rsid w:val="003B54FD"/>
    <w:rsid w:val="005B2F31"/>
    <w:rsid w:val="00652803"/>
    <w:rsid w:val="007A5540"/>
    <w:rsid w:val="00835F8C"/>
    <w:rsid w:val="00852418"/>
    <w:rsid w:val="008F2C34"/>
    <w:rsid w:val="00A26F02"/>
    <w:rsid w:val="00A93A20"/>
    <w:rsid w:val="00BD2B69"/>
    <w:rsid w:val="00BF7F61"/>
    <w:rsid w:val="00CB16BD"/>
    <w:rsid w:val="00CB2AB4"/>
    <w:rsid w:val="00CC52BC"/>
    <w:rsid w:val="00CD21CB"/>
    <w:rsid w:val="00D660D2"/>
    <w:rsid w:val="00EC36DC"/>
    <w:rsid w:val="00F51F1B"/>
    <w:rsid w:val="00FE2CA2"/>
    <w:rsid w:val="3EF77184"/>
    <w:rsid w:val="7F7F4AE9"/>
    <w:rsid w:val="7F7F4B51"/>
    <w:rsid w:val="7FBF975E"/>
    <w:rsid w:val="B25D1E62"/>
    <w:rsid w:val="ECDE2C84"/>
    <w:rsid w:val="F7FF8BB4"/>
    <w:rsid w:val="FDC7C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390</Words>
  <Characters>2225</Characters>
  <Lines>18</Lines>
  <Paragraphs>5</Paragraphs>
  <TotalTime>13</TotalTime>
  <ScaleCrop>false</ScaleCrop>
  <LinksUpToDate>false</LinksUpToDate>
  <CharactersWithSpaces>2610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2024-01-27T21:22:00Z</dcterms:created>
  <dc:creator>admin</dc:creator>
  <cp:lastModifiedBy>zdm</cp:lastModifiedBy>
  <dcterms:modified xsi:type="dcterms:W3CDTF">2024-01-29T16:58:18Z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