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B6" w:rsidRDefault="000C29B6" w:rsidP="000C29B6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sz w:val="32"/>
          <w:szCs w:val="32"/>
        </w:rPr>
        <w:t>2</w:t>
      </w: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C29B6" w:rsidRDefault="000C29B6" w:rsidP="000C29B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重庆市知识产权优势企业</w:t>
      </w:r>
    </w:p>
    <w:p w:rsidR="000C29B6" w:rsidRDefault="000C29B6" w:rsidP="000C29B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申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报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书</w:t>
      </w: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申报企业：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（盖章）</w:t>
      </w: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推荐区县局：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重庆市知识产权局</w:t>
      </w: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0C29B6" w:rsidRDefault="000C29B6" w:rsidP="000C29B6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7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419"/>
        <w:gridCol w:w="853"/>
        <w:gridCol w:w="353"/>
        <w:gridCol w:w="350"/>
        <w:gridCol w:w="284"/>
        <w:gridCol w:w="187"/>
        <w:gridCol w:w="101"/>
        <w:gridCol w:w="426"/>
        <w:gridCol w:w="141"/>
        <w:gridCol w:w="421"/>
        <w:gridCol w:w="283"/>
        <w:gridCol w:w="147"/>
        <w:gridCol w:w="239"/>
        <w:gridCol w:w="470"/>
        <w:gridCol w:w="141"/>
        <w:gridCol w:w="426"/>
        <w:gridCol w:w="850"/>
        <w:gridCol w:w="90"/>
        <w:gridCol w:w="335"/>
        <w:gridCol w:w="421"/>
        <w:gridCol w:w="119"/>
        <w:gridCol w:w="125"/>
        <w:gridCol w:w="186"/>
        <w:gridCol w:w="71"/>
        <w:gridCol w:w="43"/>
        <w:gridCol w:w="212"/>
        <w:gridCol w:w="94"/>
        <w:gridCol w:w="1084"/>
      </w:tblGrid>
      <w:tr w:rsidR="000C29B6" w:rsidTr="00AD6FCF">
        <w:trPr>
          <w:trHeight w:val="575"/>
          <w:jc w:val="center"/>
        </w:trPr>
        <w:tc>
          <w:tcPr>
            <w:tcW w:w="9716" w:type="dxa"/>
            <w:gridSpan w:val="29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企业基本情况</w:t>
            </w:r>
          </w:p>
        </w:tc>
      </w:tr>
      <w:tr w:rsidR="000C29B6" w:rsidTr="00AD6FCF">
        <w:trPr>
          <w:trHeight w:val="584"/>
          <w:jc w:val="center"/>
        </w:trPr>
        <w:tc>
          <w:tcPr>
            <w:tcW w:w="845" w:type="dxa"/>
            <w:vMerge w:val="restart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单位概况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46" w:type="dxa"/>
            <w:gridSpan w:val="25"/>
            <w:tcBorders>
              <w:left w:val="single" w:sz="4" w:space="0" w:color="auto"/>
            </w:tcBorders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84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所在区县</w:t>
            </w:r>
          </w:p>
        </w:tc>
        <w:tc>
          <w:tcPr>
            <w:tcW w:w="3190" w:type="dxa"/>
            <w:gridSpan w:val="12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所属产业</w:t>
            </w: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49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7246" w:type="dxa"/>
            <w:gridSpan w:val="25"/>
            <w:tcBorders>
              <w:left w:val="single" w:sz="4" w:space="0" w:color="auto"/>
            </w:tcBorders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联系电话及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3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联系电话及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1220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1489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国有□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国有控股□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民营□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外商□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合资□</w:t>
            </w:r>
          </w:p>
        </w:tc>
        <w:tc>
          <w:tcPr>
            <w:tcW w:w="1701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科技型企业</w:t>
            </w:r>
          </w:p>
        </w:tc>
        <w:tc>
          <w:tcPr>
            <w:tcW w:w="1276" w:type="dxa"/>
            <w:gridSpan w:val="2"/>
            <w:vAlign w:val="center"/>
          </w:tcPr>
          <w:p w:rsidR="000C29B6" w:rsidRPr="00CB2653" w:rsidRDefault="000C29B6" w:rsidP="00AD6FCF">
            <w:pPr>
              <w:spacing w:line="300" w:lineRule="exact"/>
              <w:ind w:left="120" w:hangingChars="50" w:hanging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高新技术企业</w:t>
            </w:r>
          </w:p>
        </w:tc>
        <w:tc>
          <w:tcPr>
            <w:tcW w:w="127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ind w:left="120" w:hangingChars="50" w:hanging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专精特新中小企业</w:t>
            </w:r>
          </w:p>
        </w:tc>
        <w:tc>
          <w:tcPr>
            <w:tcW w:w="1504" w:type="dxa"/>
            <w:gridSpan w:val="5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是否上市后备企业</w:t>
            </w:r>
          </w:p>
        </w:tc>
      </w:tr>
      <w:tr w:rsidR="000C29B6" w:rsidTr="00AD6FCF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规模</w:t>
            </w:r>
          </w:p>
        </w:tc>
        <w:tc>
          <w:tcPr>
            <w:tcW w:w="1489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小型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gridSpan w:val="2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04" w:type="dxa"/>
            <w:gridSpan w:val="5"/>
            <w:vAlign w:val="center"/>
          </w:tcPr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0C29B6" w:rsidTr="00AD6FCF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9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企业技术中心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工程技术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研究中心</w:t>
            </w:r>
          </w:p>
        </w:tc>
        <w:tc>
          <w:tcPr>
            <w:tcW w:w="1701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利润（万元）</w:t>
            </w:r>
          </w:p>
        </w:tc>
        <w:tc>
          <w:tcPr>
            <w:tcW w:w="1276" w:type="dxa"/>
            <w:gridSpan w:val="2"/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销售收入（万元）</w:t>
            </w:r>
          </w:p>
        </w:tc>
        <w:tc>
          <w:tcPr>
            <w:tcW w:w="1390" w:type="dxa"/>
            <w:gridSpan w:val="8"/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研发经费投入（万元）</w:t>
            </w:r>
          </w:p>
        </w:tc>
        <w:tc>
          <w:tcPr>
            <w:tcW w:w="1390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知识产权投入（万元）</w:t>
            </w:r>
          </w:p>
        </w:tc>
      </w:tr>
      <w:tr w:rsidR="000C29B6" w:rsidTr="00AD6FCF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9"/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国家级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</w:tc>
        <w:tc>
          <w:tcPr>
            <w:tcW w:w="1276" w:type="dxa"/>
            <w:gridSpan w:val="2"/>
            <w:vAlign w:val="center"/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</w:tc>
        <w:tc>
          <w:tcPr>
            <w:tcW w:w="1390" w:type="dxa"/>
            <w:gridSpan w:val="8"/>
            <w:vAlign w:val="center"/>
          </w:tcPr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</w:tc>
        <w:tc>
          <w:tcPr>
            <w:tcW w:w="1390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0C29B6" w:rsidRPr="00CB2653" w:rsidRDefault="000C29B6" w:rsidP="00AD6FCF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0C29B6" w:rsidTr="00AD6FCF">
        <w:trPr>
          <w:trHeight w:val="2081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企业简介</w:t>
            </w:r>
          </w:p>
        </w:tc>
        <w:tc>
          <w:tcPr>
            <w:tcW w:w="7246" w:type="dxa"/>
            <w:gridSpan w:val="25"/>
            <w:vAlign w:val="center"/>
          </w:tcPr>
          <w:p w:rsidR="000C29B6" w:rsidRPr="00CB2653" w:rsidRDefault="000C29B6" w:rsidP="00AD6FCF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企业基本情况</w:t>
            </w:r>
            <w:r w:rsidRPr="00CB2653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、核心技术、产品销售情况、市场占有率等。</w:t>
            </w:r>
          </w:p>
        </w:tc>
      </w:tr>
      <w:tr w:rsidR="000C29B6" w:rsidTr="00AD6FCF">
        <w:trPr>
          <w:trHeight w:val="558"/>
          <w:jc w:val="center"/>
        </w:trPr>
        <w:tc>
          <w:tcPr>
            <w:tcW w:w="9716" w:type="dxa"/>
            <w:gridSpan w:val="29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企业知识产权工作情况</w:t>
            </w:r>
          </w:p>
        </w:tc>
      </w:tr>
      <w:tr w:rsidR="000C29B6" w:rsidTr="00AD6FCF">
        <w:trPr>
          <w:trHeight w:val="558"/>
          <w:jc w:val="center"/>
        </w:trPr>
        <w:tc>
          <w:tcPr>
            <w:tcW w:w="845" w:type="dxa"/>
            <w:vMerge w:val="restart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专利申请</w:t>
            </w:r>
          </w:p>
        </w:tc>
        <w:tc>
          <w:tcPr>
            <w:tcW w:w="162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总量</w:t>
            </w: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发明</w:t>
            </w:r>
          </w:p>
        </w:tc>
        <w:tc>
          <w:tcPr>
            <w:tcW w:w="1696" w:type="dxa"/>
            <w:gridSpan w:val="4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实用新型</w:t>
            </w:r>
          </w:p>
        </w:tc>
        <w:tc>
          <w:tcPr>
            <w:tcW w:w="1934" w:type="dxa"/>
            <w:gridSpan w:val="8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外观设计</w:t>
            </w:r>
          </w:p>
        </w:tc>
      </w:tr>
      <w:tr w:rsidR="000C29B6" w:rsidTr="00AD6FCF">
        <w:trPr>
          <w:trHeight w:val="527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0" w:type="dxa"/>
            <w:gridSpan w:val="7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35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0" w:type="dxa"/>
            <w:gridSpan w:val="7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56"/>
          <w:jc w:val="center"/>
        </w:trPr>
        <w:tc>
          <w:tcPr>
            <w:tcW w:w="845" w:type="dxa"/>
            <w:vMerge w:val="restart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有效知识产权数量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发明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实用新型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外观设计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注册商标</w:t>
            </w: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计算机软件著作权</w:t>
            </w:r>
          </w:p>
        </w:tc>
        <w:tc>
          <w:tcPr>
            <w:tcW w:w="1815" w:type="dxa"/>
            <w:gridSpan w:val="7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集成电路布图设计</w:t>
            </w:r>
          </w:p>
        </w:tc>
      </w:tr>
      <w:tr w:rsidR="000C29B6" w:rsidTr="00AD6FCF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7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PCT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国外专利申请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国外专利授权</w:t>
            </w:r>
          </w:p>
        </w:tc>
        <w:tc>
          <w:tcPr>
            <w:tcW w:w="1842" w:type="dxa"/>
            <w:gridSpan w:val="5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马德里商标注册</w:t>
            </w:r>
          </w:p>
        </w:tc>
        <w:tc>
          <w:tcPr>
            <w:tcW w:w="1177" w:type="dxa"/>
            <w:gridSpan w:val="7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驰名商标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地理标志</w:t>
            </w:r>
          </w:p>
        </w:tc>
      </w:tr>
      <w:tr w:rsidR="000C29B6" w:rsidTr="00AD6FCF">
        <w:trPr>
          <w:trHeight w:val="547"/>
          <w:jc w:val="center"/>
        </w:trPr>
        <w:tc>
          <w:tcPr>
            <w:tcW w:w="845" w:type="dxa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2653">
              <w:rPr>
                <w:rFonts w:ascii="Times New Roman" w:eastAsia="宋体" w:hAnsi="Times New Roman" w:cs="Times New Roman" w:hint="eastAsia"/>
                <w:szCs w:val="21"/>
              </w:rPr>
              <w:t>（列出国别和数量）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2653">
              <w:rPr>
                <w:rFonts w:ascii="Times New Roman" w:eastAsia="宋体" w:hAnsi="Times New Roman" w:cs="Times New Roman" w:hint="eastAsia"/>
                <w:szCs w:val="21"/>
              </w:rPr>
              <w:t>（列出国别和数量）</w:t>
            </w:r>
          </w:p>
        </w:tc>
        <w:tc>
          <w:tcPr>
            <w:tcW w:w="1842" w:type="dxa"/>
            <w:gridSpan w:val="5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567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知识产权运用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自主实施</w:t>
            </w:r>
          </w:p>
        </w:tc>
        <w:tc>
          <w:tcPr>
            <w:tcW w:w="1560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产品名称</w:t>
            </w:r>
          </w:p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（列举主要的专利产品名称）</w:t>
            </w:r>
          </w:p>
        </w:tc>
        <w:tc>
          <w:tcPr>
            <w:tcW w:w="1275" w:type="dxa"/>
            <w:gridSpan w:val="3"/>
            <w:vAlign w:val="center"/>
          </w:tcPr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销售额（万元）</w:t>
            </w: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出口额</w:t>
            </w:r>
          </w:p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核心专利（一项或多项）</w:t>
            </w:r>
          </w:p>
        </w:tc>
      </w:tr>
      <w:tr w:rsidR="000C29B6" w:rsidTr="00AD6FCF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27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0C29B6" w:rsidTr="00AD6FCF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专利转让、许可次数</w:t>
            </w:r>
          </w:p>
        </w:tc>
        <w:tc>
          <w:tcPr>
            <w:tcW w:w="1560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ind w:left="240" w:hangingChars="100" w:hanging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专利转让、许可金额（万元）</w:t>
            </w: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知识产权质押融资次数</w:t>
            </w:r>
          </w:p>
        </w:tc>
        <w:tc>
          <w:tcPr>
            <w:tcW w:w="1275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ind w:left="120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知识产权质押融资金额（万元）</w:t>
            </w: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知识产权出资入股金额（万元）</w:t>
            </w: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专利保险（项）</w:t>
            </w:r>
          </w:p>
        </w:tc>
      </w:tr>
      <w:tr w:rsidR="000C29B6" w:rsidTr="00AD6FCF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79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利用专利技术赢得竞标次数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参与制定国家或行业标准（列名称）</w:t>
            </w: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组建或参与知识产权联盟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（列名称）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其他知识产权运用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437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专利信息利用</w:t>
            </w:r>
          </w:p>
        </w:tc>
        <w:tc>
          <w:tcPr>
            <w:tcW w:w="1840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专利数据检索工具</w:t>
            </w:r>
          </w:p>
        </w:tc>
        <w:tc>
          <w:tcPr>
            <w:tcW w:w="6612" w:type="dxa"/>
            <w:gridSpan w:val="23"/>
            <w:tcBorders>
              <w:left w:val="single" w:sz="4" w:space="0" w:color="auto"/>
            </w:tcBorders>
          </w:tcPr>
          <w:p w:rsidR="000C29B6" w:rsidRDefault="000C29B6" w:rsidP="00AD6FC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使用公共专利信息平台进行专利检索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0C29B6" w:rsidRDefault="000C29B6" w:rsidP="00AD6FC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自建专利数据库，请列举数据库名称：</w:t>
            </w:r>
          </w:p>
          <w:p w:rsidR="000C29B6" w:rsidRDefault="000C29B6" w:rsidP="00AD6FCF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使用专业检索工具，请说明：</w:t>
            </w:r>
          </w:p>
        </w:tc>
      </w:tr>
      <w:tr w:rsidR="000C29B6" w:rsidTr="00AD6FCF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在产品开发、科研立项等研发活动中是否进行了专利检索与分析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0C29B6" w:rsidTr="00AD6FCF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在技术合作、引进、投资等企业经营活动中是否进行了专利检索与分析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0C29B6" w:rsidTr="00AD6FCF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在专利布局、专利申请过程中是否进行了专利检索与分析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0C29B6" w:rsidTr="00AD6FCF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是否开展过较为完善的专利导航分析研究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0C29B6" w:rsidTr="00AD6FCF">
        <w:trPr>
          <w:cantSplit/>
          <w:trHeight w:val="636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知识产权管理基础</w:t>
            </w: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贯标情况</w:t>
            </w:r>
          </w:p>
        </w:tc>
        <w:tc>
          <w:tcPr>
            <w:tcW w:w="6896" w:type="dxa"/>
            <w:gridSpan w:val="2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已达标□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正在贯标□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29B6" w:rsidTr="00AD6FCF">
        <w:trPr>
          <w:cantSplit/>
          <w:trHeight w:val="7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企业知识产权管理机构</w:t>
            </w: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知识产权负责人职务</w:t>
            </w:r>
          </w:p>
        </w:tc>
        <w:tc>
          <w:tcPr>
            <w:tcW w:w="194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制定知识产权管理制度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设置知识产权管理流程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</w:tr>
      <w:tr w:rsidR="000C29B6" w:rsidTr="00AD6FCF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一级独立机构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职能部门下设机构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其他：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（列举名称）</w:t>
            </w:r>
          </w:p>
        </w:tc>
        <w:tc>
          <w:tcPr>
            <w:tcW w:w="1690" w:type="dxa"/>
            <w:gridSpan w:val="6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知识产权专职人员人数</w:t>
            </w:r>
          </w:p>
        </w:tc>
        <w:tc>
          <w:tcPr>
            <w:tcW w:w="17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知识产权兼职人员人数</w:t>
            </w:r>
          </w:p>
        </w:tc>
        <w:tc>
          <w:tcPr>
            <w:tcW w:w="1977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具有知识产权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师职称人数</w:t>
            </w: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具有专利代理师资质人数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具有律师</w:t>
            </w:r>
          </w:p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资质人数</w:t>
            </w:r>
          </w:p>
        </w:tc>
      </w:tr>
      <w:tr w:rsidR="000C29B6" w:rsidTr="00AD6FCF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352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知识产权保护</w:t>
            </w:r>
          </w:p>
        </w:tc>
        <w:tc>
          <w:tcPr>
            <w:tcW w:w="3399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有无侵权纠纷、专利无效纠纷</w:t>
            </w:r>
          </w:p>
        </w:tc>
        <w:tc>
          <w:tcPr>
            <w:tcW w:w="5053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（列举纠纷名称及结果）</w:t>
            </w:r>
          </w:p>
        </w:tc>
      </w:tr>
      <w:tr w:rsidR="000C29B6" w:rsidTr="00AD6FCF">
        <w:trPr>
          <w:cantSplit/>
          <w:trHeight w:val="5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1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053" w:type="dxa"/>
            <w:gridSpan w:val="17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5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是否建立应对知识产权风险防控或纠纷应对机制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0C29B6" w:rsidTr="00AD6FCF">
        <w:trPr>
          <w:cantSplit/>
          <w:trHeight w:val="669"/>
          <w:jc w:val="center"/>
        </w:trPr>
        <w:tc>
          <w:tcPr>
            <w:tcW w:w="126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人员培训</w:t>
            </w:r>
          </w:p>
        </w:tc>
        <w:tc>
          <w:tcPr>
            <w:tcW w:w="1556" w:type="dxa"/>
            <w:gridSpan w:val="3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560" w:type="dxa"/>
            <w:gridSpan w:val="6"/>
            <w:vAlign w:val="center"/>
          </w:tcPr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培训名称</w:t>
            </w: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培训对象</w:t>
            </w:r>
          </w:p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及人员</w:t>
            </w:r>
          </w:p>
        </w:tc>
        <w:tc>
          <w:tcPr>
            <w:tcW w:w="3630" w:type="dxa"/>
            <w:gridSpan w:val="12"/>
            <w:vAlign w:val="center"/>
          </w:tcPr>
          <w:p w:rsidR="000C29B6" w:rsidRPr="00CB2653" w:rsidRDefault="000C29B6" w:rsidP="00AD6FC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培训内容</w:t>
            </w:r>
          </w:p>
        </w:tc>
      </w:tr>
      <w:tr w:rsidR="000C29B6" w:rsidTr="00AD6FCF">
        <w:trPr>
          <w:cantSplit/>
          <w:trHeight w:val="404"/>
          <w:jc w:val="center"/>
        </w:trPr>
        <w:tc>
          <w:tcPr>
            <w:tcW w:w="1264" w:type="dxa"/>
            <w:gridSpan w:val="2"/>
            <w:vMerge/>
            <w:shd w:val="clear" w:color="auto" w:fill="auto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12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467"/>
          <w:jc w:val="center"/>
        </w:trPr>
        <w:tc>
          <w:tcPr>
            <w:tcW w:w="1264" w:type="dxa"/>
            <w:gridSpan w:val="2"/>
            <w:vMerge/>
            <w:shd w:val="clear" w:color="auto" w:fill="auto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12"/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2815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近三年获得表彰、奖励情况</w:t>
            </w:r>
          </w:p>
        </w:tc>
        <w:tc>
          <w:tcPr>
            <w:tcW w:w="8452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9B6" w:rsidRPr="00CB2653" w:rsidRDefault="000C29B6" w:rsidP="00AD6FC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4799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知识产权工作计划</w:t>
            </w:r>
          </w:p>
        </w:tc>
        <w:tc>
          <w:tcPr>
            <w:tcW w:w="8452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企业知识产权战略规划、工作计划：</w:t>
            </w:r>
          </w:p>
        </w:tc>
      </w:tr>
      <w:tr w:rsidR="000C29B6" w:rsidTr="00AD6FCF">
        <w:trPr>
          <w:cantSplit/>
          <w:trHeight w:val="4799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:rsidR="000C29B6" w:rsidRPr="00CB2653" w:rsidRDefault="000C29B6" w:rsidP="00AD6FCF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建议意见</w:t>
            </w:r>
          </w:p>
        </w:tc>
        <w:tc>
          <w:tcPr>
            <w:tcW w:w="8452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目前企业存在哪些知识产权问题，希望知识产权管理部门提供哪些支持和服务。（条目式简述）：</w:t>
            </w: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C29B6" w:rsidTr="00AD6FCF">
        <w:trPr>
          <w:cantSplit/>
          <w:trHeight w:val="6031"/>
          <w:jc w:val="center"/>
        </w:trPr>
        <w:tc>
          <w:tcPr>
            <w:tcW w:w="9716" w:type="dxa"/>
            <w:gridSpan w:val="29"/>
            <w:shd w:val="clear" w:color="auto" w:fill="auto"/>
          </w:tcPr>
          <w:p w:rsidR="000C29B6" w:rsidRPr="00CB2653" w:rsidRDefault="000C29B6" w:rsidP="00AD6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C29B6" w:rsidRPr="00CB2653" w:rsidRDefault="000C29B6" w:rsidP="00AD6FCF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材料真实性承诺</w:t>
            </w:r>
          </w:p>
          <w:p w:rsidR="000C29B6" w:rsidRPr="00CB2653" w:rsidRDefault="000C29B6" w:rsidP="00AD6FCF">
            <w:pPr>
              <w:spacing w:line="6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此次填报的内容和提交的附件材料均真实、合法，不存在任何涉密内容。如有不实之处，本单位承担由此产生的一切后果。</w:t>
            </w:r>
          </w:p>
          <w:p w:rsidR="000C29B6" w:rsidRPr="00CB2653" w:rsidRDefault="000C29B6" w:rsidP="00AD6FCF">
            <w:pPr>
              <w:spacing w:line="6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特此申明</w:t>
            </w:r>
          </w:p>
          <w:p w:rsidR="000C29B6" w:rsidRPr="00CB2653" w:rsidRDefault="000C29B6" w:rsidP="00AD6FCF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0C29B6" w:rsidRPr="00CB2653" w:rsidRDefault="000C29B6" w:rsidP="00AD6FCF">
            <w:pPr>
              <w:spacing w:line="600" w:lineRule="exact"/>
              <w:ind w:right="640" w:firstLineChars="1400" w:firstLine="4480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单位（盖章）：</w:t>
            </w:r>
          </w:p>
          <w:p w:rsidR="000C29B6" w:rsidRPr="00CB2653" w:rsidRDefault="000C29B6" w:rsidP="00AD6FCF">
            <w:pPr>
              <w:spacing w:line="600" w:lineRule="exact"/>
              <w:ind w:right="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                        </w:t>
            </w: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年</w:t>
            </w:r>
            <w:r w:rsidRPr="00CB2653"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月</w:t>
            </w:r>
            <w:r w:rsidRPr="00CB2653"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0C29B6" w:rsidRDefault="000C29B6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C29B6" w:rsidRDefault="000C29B6" w:rsidP="000C29B6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0C29B6" w:rsidRDefault="000C29B6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C29B6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0A7EA1" w:rsidRDefault="000A7EA1" w:rsidP="000A7EA1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企业知识产权统计表</w:t>
      </w:r>
    </w:p>
    <w:p w:rsidR="000A7EA1" w:rsidRDefault="000A7EA1" w:rsidP="000A7EA1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（注：填写企业的有效知识产权情况，知识产权包括发明专利、实用新型专利、外观设计专利、注册商标、计算机软件著作权、地理标志等。）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1559"/>
        <w:gridCol w:w="1701"/>
        <w:gridCol w:w="1701"/>
      </w:tblGrid>
      <w:tr w:rsidR="000A7EA1" w:rsidTr="00AD6FC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专利号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登记时间</w:t>
            </w:r>
          </w:p>
        </w:tc>
        <w:tc>
          <w:tcPr>
            <w:tcW w:w="1701" w:type="dxa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国外（已进入国家审查阶段和已获得国外授权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的填写国别名称）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已持有年限</w:t>
            </w: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0A7EA1" w:rsidRDefault="000A7EA1" w:rsidP="000A7EA1">
      <w:pPr>
        <w:rPr>
          <w:rFonts w:ascii="Times New Roman" w:eastAsia="方正仿宋_GBK" w:hAnsi="Times New Roman" w:cs="Times New Roman"/>
          <w:sz w:val="32"/>
          <w:szCs w:val="32"/>
        </w:rPr>
        <w:sectPr w:rsidR="000A7EA1">
          <w:pgSz w:w="11906" w:h="16838"/>
          <w:pgMar w:top="2098" w:right="1531" w:bottom="1985" w:left="1531" w:header="851" w:footer="1417" w:gutter="0"/>
          <w:cols w:space="425"/>
          <w:docGrid w:linePitch="312"/>
        </w:sectPr>
      </w:pPr>
    </w:p>
    <w:p w:rsidR="000A7EA1" w:rsidRDefault="000A7EA1" w:rsidP="000A7EA1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lastRenderedPageBreak/>
        <w:t>企业知识产权统计表</w:t>
      </w:r>
    </w:p>
    <w:p w:rsidR="000A7EA1" w:rsidRDefault="000A7EA1" w:rsidP="000A7EA1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（注：填写企业的有效知识产权情况，知识产权包括发明专利、实用新型专利、外观设计专利、注册商标、计算机软件著作权、地理标志等。）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1559"/>
        <w:gridCol w:w="1701"/>
        <w:gridCol w:w="1701"/>
      </w:tblGrid>
      <w:tr w:rsidR="000A7EA1" w:rsidTr="00AD6FC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专利号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登记时间</w:t>
            </w:r>
          </w:p>
        </w:tc>
        <w:tc>
          <w:tcPr>
            <w:tcW w:w="1701" w:type="dxa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国外（已进入国家审查阶段和已获得国外授权的填写国别名称）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EA1" w:rsidRDefault="000A7EA1" w:rsidP="00AD6FC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已持有年限</w:t>
            </w: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0A7EA1" w:rsidTr="00AD6FCF">
        <w:trPr>
          <w:jc w:val="center"/>
        </w:trPr>
        <w:tc>
          <w:tcPr>
            <w:tcW w:w="84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7EA1" w:rsidRDefault="000A7EA1" w:rsidP="00AD6FCF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0A7EA1" w:rsidRDefault="000A7EA1" w:rsidP="000A7EA1">
      <w:pPr>
        <w:rPr>
          <w:rFonts w:ascii="Times New Roman" w:eastAsia="方正仿宋_GBK" w:hAnsi="Times New Roman" w:cs="Times New Roman" w:hint="eastAsia"/>
          <w:sz w:val="32"/>
          <w:szCs w:val="32"/>
        </w:rPr>
        <w:sectPr w:rsidR="000A7EA1">
          <w:pgSz w:w="11906" w:h="16838"/>
          <w:pgMar w:top="2098" w:right="1531" w:bottom="1985" w:left="1531" w:header="851" w:footer="1417" w:gutter="0"/>
          <w:cols w:space="425"/>
          <w:docGrid w:linePitch="312"/>
        </w:sectPr>
      </w:pPr>
    </w:p>
    <w:p w:rsidR="000A7EA1" w:rsidRDefault="000A7EA1" w:rsidP="000A7EA1">
      <w:pPr>
        <w:rPr>
          <w:rFonts w:ascii="Times New Roman" w:eastAsia="方正小标宋_GBK" w:hAnsi="Times New Roman" w:cs="Times New Roman" w:hint="eastAsia"/>
          <w:sz w:val="36"/>
          <w:szCs w:val="36"/>
        </w:rPr>
      </w:pPr>
      <w:bookmarkStart w:id="0" w:name="_GoBack"/>
      <w:bookmarkEnd w:id="0"/>
    </w:p>
    <w:sectPr w:rsidR="000A7EA1" w:rsidSect="000C29B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B6" w:rsidRDefault="000C29B6" w:rsidP="000C29B6">
      <w:r>
        <w:separator/>
      </w:r>
    </w:p>
  </w:endnote>
  <w:endnote w:type="continuationSeparator" w:id="0">
    <w:p w:rsidR="000C29B6" w:rsidRDefault="000C29B6" w:rsidP="000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B6" w:rsidRDefault="000C29B6" w:rsidP="000C29B6">
      <w:r>
        <w:separator/>
      </w:r>
    </w:p>
  </w:footnote>
  <w:footnote w:type="continuationSeparator" w:id="0">
    <w:p w:rsidR="000C29B6" w:rsidRDefault="000C29B6" w:rsidP="000C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8A"/>
    <w:rsid w:val="000A7EA1"/>
    <w:rsid w:val="000C29B6"/>
    <w:rsid w:val="0011578A"/>
    <w:rsid w:val="001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AB86"/>
  <w15:chartTrackingRefBased/>
  <w15:docId w15:val="{ACAAD7DC-5947-45AB-B653-181DFA1E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9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鲁鹃</dc:creator>
  <cp:keywords/>
  <dc:description/>
  <cp:lastModifiedBy>鲁鹃</cp:lastModifiedBy>
  <cp:revision>3</cp:revision>
  <dcterms:created xsi:type="dcterms:W3CDTF">2022-10-18T09:39:00Z</dcterms:created>
  <dcterms:modified xsi:type="dcterms:W3CDTF">2022-10-18T09:42:00Z</dcterms:modified>
</cp:coreProperties>
</file>