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黑体_GBK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kern w:val="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重庆市20</w:t>
      </w:r>
      <w:r>
        <w:rPr>
          <w:rFonts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年全国专利代理师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资格考试强化培训班报名回执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b/>
          <w:kern w:val="2"/>
          <w:sz w:val="32"/>
          <w:szCs w:val="32"/>
        </w:rPr>
      </w:pPr>
      <w:bookmarkStart w:id="0" w:name="_GoBack"/>
      <w:bookmarkEnd w:id="0"/>
    </w:p>
    <w:tbl>
      <w:tblPr>
        <w:tblStyle w:val="4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921"/>
        <w:gridCol w:w="226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ind w:firstLine="321" w:firstLineChars="100"/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  <w:t>姓名</w:t>
            </w: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ind w:firstLine="321" w:firstLineChars="100"/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  <w:t>单   位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ind w:firstLine="161" w:firstLineChars="50"/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18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kern w:val="2"/>
                <w:sz w:val="32"/>
                <w:szCs w:val="32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21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b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2020-10-15T08:41:43Z</dcterms:created>
  <dc:creator>Administrator</dc:creator>
  <cp:lastModifiedBy>噜噜 </cp:lastModifiedBy>
  <dcterms:modified xsi:type="dcterms:W3CDTF">2020-10-15T08:41:57Z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