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44" w:rsidRPr="001A113D" w:rsidRDefault="00424B44" w:rsidP="00424B44">
      <w:pPr>
        <w:spacing w:line="576" w:lineRule="exact"/>
      </w:pPr>
    </w:p>
    <w:p w:rsidR="00424B44" w:rsidRPr="001A113D" w:rsidRDefault="00424B44" w:rsidP="00424B44">
      <w:pPr>
        <w:spacing w:line="576" w:lineRule="exact"/>
        <w:jc w:val="center"/>
        <w:rPr>
          <w:rFonts w:eastAsia="方正黑体_GBK"/>
          <w:szCs w:val="32"/>
        </w:rPr>
      </w:pPr>
    </w:p>
    <w:p w:rsidR="00424B44" w:rsidRPr="001A113D" w:rsidRDefault="00424B44" w:rsidP="00424B44">
      <w:pPr>
        <w:spacing w:line="576" w:lineRule="exact"/>
        <w:rPr>
          <w:rFonts w:eastAsia="方正黑体_GBK"/>
          <w:color w:val="000000"/>
          <w:szCs w:val="32"/>
        </w:rPr>
      </w:pPr>
    </w:p>
    <w:p w:rsidR="00424B44" w:rsidRPr="001A113D" w:rsidRDefault="00424B44" w:rsidP="00424B44">
      <w:pPr>
        <w:spacing w:line="576" w:lineRule="exact"/>
        <w:jc w:val="center"/>
        <w:rPr>
          <w:szCs w:val="32"/>
        </w:rPr>
      </w:pPr>
      <w:r w:rsidRPr="001A113D">
        <w:rPr>
          <w:rFonts w:eastAsia="宋体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750020" wp14:editId="4992C083">
                <wp:simplePos x="0" y="0"/>
                <wp:positionH relativeFrom="column">
                  <wp:posOffset>-635</wp:posOffset>
                </wp:positionH>
                <wp:positionV relativeFrom="paragraph">
                  <wp:posOffset>146050</wp:posOffset>
                </wp:positionV>
                <wp:extent cx="5615940" cy="1762125"/>
                <wp:effectExtent l="0" t="0" r="22860" b="28575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15940" cy="1762125"/>
                          <a:chOff x="0" y="0"/>
                          <a:chExt cx="5615940" cy="1762125"/>
                        </a:xfrm>
                      </wpg:grpSpPr>
                      <wps:wsp>
                        <wps:cNvPr id="2" name="直接连接符 2"/>
                        <wps:cNvCnPr>
                          <a:cxnSpLocks noChangeShapeType="1"/>
                        </wps:cNvCnPr>
                        <wps:spPr bwMode="auto">
                          <a:xfrm>
                            <a:off x="0" y="1762125"/>
                            <a:ext cx="561594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50" y="0"/>
                            <a:ext cx="523811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82DF91D" id="组合 3" o:spid="_x0000_s1026" style="position:absolute;left:0;text-align:left;margin-left:-.05pt;margin-top:11.5pt;width:442.2pt;height:138.75pt;z-index:251659264" coordsize="56159,17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">
                <v:line id="直接连接符 2" o:spid="_x0000_s1027" style="position:absolute;visibility:visible;mso-wrap-style:square" from="0,17621" to="56159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" strokecolor="red" strokeweight="1.7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s1028" type="#_x0000_t75" style="position:absolute;left:2095;width:52381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">
                  <v:imagedata r:id="rId7" o:title=""/>
                  <v:path arrowok="t"/>
                </v:shape>
              </v:group>
            </w:pict>
          </mc:Fallback>
        </mc:AlternateContent>
      </w:r>
    </w:p>
    <w:p w:rsidR="00424B44" w:rsidRPr="001A113D" w:rsidRDefault="00424B44" w:rsidP="00424B44">
      <w:pPr>
        <w:spacing w:line="576" w:lineRule="exact"/>
        <w:jc w:val="center"/>
        <w:rPr>
          <w:szCs w:val="32"/>
        </w:rPr>
      </w:pPr>
    </w:p>
    <w:p w:rsidR="00424B44" w:rsidRPr="001A113D" w:rsidRDefault="00424B44" w:rsidP="00424B44">
      <w:pPr>
        <w:spacing w:line="576" w:lineRule="exact"/>
        <w:jc w:val="center"/>
        <w:rPr>
          <w:szCs w:val="32"/>
        </w:rPr>
      </w:pPr>
    </w:p>
    <w:p w:rsidR="00424B44" w:rsidRPr="001A113D" w:rsidRDefault="00424B44" w:rsidP="00424B44">
      <w:pPr>
        <w:spacing w:line="576" w:lineRule="exact"/>
        <w:jc w:val="center"/>
        <w:rPr>
          <w:szCs w:val="32"/>
        </w:rPr>
      </w:pPr>
    </w:p>
    <w:p w:rsidR="00424B44" w:rsidRPr="00AA0C9C" w:rsidRDefault="00424B44" w:rsidP="00424B44">
      <w:pPr>
        <w:spacing w:line="576" w:lineRule="exact"/>
        <w:jc w:val="center"/>
        <w:rPr>
          <w:rFonts w:ascii="方正仿宋_GBK" w:eastAsia="方正仿宋_GBK"/>
          <w:sz w:val="32"/>
          <w:szCs w:val="32"/>
        </w:rPr>
      </w:pPr>
      <w:proofErr w:type="gramStart"/>
      <w:r w:rsidRPr="00AA0C9C">
        <w:rPr>
          <w:rFonts w:ascii="方正仿宋_GBK" w:eastAsia="方正仿宋_GBK"/>
          <w:sz w:val="32"/>
          <w:szCs w:val="32"/>
        </w:rPr>
        <w:t>渝知发</w:t>
      </w:r>
      <w:proofErr w:type="gramEnd"/>
      <w:r w:rsidRPr="00AA0C9C">
        <w:rPr>
          <w:rFonts w:ascii="方正仿宋_GBK" w:eastAsia="方正仿宋_GBK"/>
          <w:sz w:val="32"/>
          <w:szCs w:val="32"/>
        </w:rPr>
        <w:t>〔2022〕</w:t>
      </w:r>
      <w:r>
        <w:rPr>
          <w:rFonts w:ascii="方正仿宋_GBK" w:eastAsia="方正仿宋_GBK"/>
          <w:sz w:val="32"/>
          <w:szCs w:val="32"/>
        </w:rPr>
        <w:t>53</w:t>
      </w:r>
      <w:r w:rsidRPr="00AA0C9C">
        <w:rPr>
          <w:rFonts w:ascii="方正仿宋_GBK" w:eastAsia="方正仿宋_GBK"/>
          <w:sz w:val="32"/>
          <w:szCs w:val="32"/>
        </w:rPr>
        <w:t>号</w:t>
      </w:r>
    </w:p>
    <w:p w:rsidR="00424B44" w:rsidRPr="001A113D" w:rsidRDefault="00424B44" w:rsidP="00424B44">
      <w:pPr>
        <w:spacing w:line="576" w:lineRule="exact"/>
        <w:rPr>
          <w:szCs w:val="32"/>
        </w:rPr>
      </w:pPr>
    </w:p>
    <w:p w:rsidR="00424B44" w:rsidRDefault="00424B44" w:rsidP="00424B44">
      <w:pPr>
        <w:spacing w:line="600" w:lineRule="exact"/>
      </w:pPr>
    </w:p>
    <w:p w:rsidR="00A132A5" w:rsidRDefault="00A132A5" w:rsidP="00FC4994"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重庆市知识产权局</w:t>
      </w:r>
    </w:p>
    <w:p w:rsidR="00A132A5" w:rsidRDefault="00A132A5" w:rsidP="00FC4994"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关于废止一批规范性文件的通知</w:t>
      </w:r>
    </w:p>
    <w:p w:rsidR="00A132A5" w:rsidRDefault="00A132A5" w:rsidP="00FC4994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132A5" w:rsidRDefault="00A132A5" w:rsidP="00FC4994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机关各处室，直属事业单位，有关单位：</w:t>
      </w:r>
    </w:p>
    <w:p w:rsidR="00A132A5" w:rsidRDefault="00A132A5" w:rsidP="00FC4994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经</w:t>
      </w:r>
      <w:r w:rsidR="00CA78AD">
        <w:rPr>
          <w:rFonts w:ascii="Times New Roman" w:eastAsia="方正仿宋_GBK" w:hAnsi="Times New Roman" w:cs="Times New Roman" w:hint="eastAsia"/>
          <w:sz w:val="32"/>
          <w:szCs w:val="32"/>
        </w:rPr>
        <w:t>认真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清理，</w:t>
      </w:r>
      <w:r w:rsidR="00CA78AD">
        <w:rPr>
          <w:rFonts w:ascii="Times New Roman" w:eastAsia="方正仿宋_GBK" w:hAnsi="Times New Roman" w:cs="Times New Roman" w:hint="eastAsia"/>
          <w:sz w:val="32"/>
          <w:szCs w:val="32"/>
        </w:rPr>
        <w:t>并报经</w:t>
      </w:r>
      <w:r w:rsidR="00CA78AD">
        <w:rPr>
          <w:rFonts w:ascii="Times New Roman" w:eastAsia="方正仿宋_GBK" w:hAnsi="Times New Roman" w:cs="Times New Roman"/>
          <w:sz w:val="32"/>
          <w:szCs w:val="32"/>
        </w:rPr>
        <w:t>局领导同意，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市知识产权局决定对《</w:t>
      </w:r>
      <w:r w:rsidRPr="00A132A5">
        <w:rPr>
          <w:rFonts w:ascii="Times New Roman" w:eastAsia="方正仿宋_GBK" w:hAnsi="Times New Roman" w:cs="Times New Roman" w:hint="eastAsia"/>
          <w:sz w:val="32"/>
          <w:szCs w:val="32"/>
        </w:rPr>
        <w:t>重庆市工商行政管理局重庆市财政局关于进一步贯彻落实</w:t>
      </w:r>
      <w:r w:rsidR="00424B44">
        <w:rPr>
          <w:rFonts w:ascii="方正仿宋_GBK" w:eastAsia="方正仿宋_GBK" w:hAnsi="Times New Roman" w:cs="Times New Roman" w:hint="eastAsia"/>
          <w:sz w:val="32"/>
          <w:szCs w:val="32"/>
        </w:rPr>
        <w:t>〈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重庆市商标发展奖励补助办法</w:t>
      </w:r>
      <w:r w:rsidR="00424B44">
        <w:rPr>
          <w:rFonts w:ascii="方正仿宋_GBK" w:eastAsia="方正仿宋_GBK" w:hAnsi="Times New Roman" w:cs="Times New Roman" w:hint="eastAsia"/>
          <w:sz w:val="32"/>
          <w:szCs w:val="32"/>
        </w:rPr>
        <w:t>〉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有关问题的通知》（</w:t>
      </w:r>
      <w:proofErr w:type="gramStart"/>
      <w:r w:rsidRPr="00A132A5">
        <w:rPr>
          <w:rFonts w:ascii="Times New Roman" w:eastAsia="方正仿宋_GBK" w:hAnsi="Times New Roman" w:cs="Times New Roman"/>
          <w:sz w:val="32"/>
          <w:szCs w:val="32"/>
        </w:rPr>
        <w:t>渝工商</w:t>
      </w:r>
      <w:proofErr w:type="gramEnd"/>
      <w:r w:rsidRPr="00A132A5">
        <w:rPr>
          <w:rFonts w:ascii="Times New Roman" w:eastAsia="方正仿宋_GBK" w:hAnsi="Times New Roman" w:cs="Times New Roman"/>
          <w:sz w:val="32"/>
          <w:szCs w:val="32"/>
        </w:rPr>
        <w:t>发〔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2014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17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号）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等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 w:rsidR="00CA78AD">
        <w:rPr>
          <w:rFonts w:ascii="Times New Roman" w:eastAsia="方正仿宋_GBK" w:hAnsi="Times New Roman" w:cs="Times New Roman" w:hint="eastAsia"/>
          <w:sz w:val="32"/>
          <w:szCs w:val="32"/>
        </w:rPr>
        <w:t>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文件予以废止。</w:t>
      </w:r>
    </w:p>
    <w:p w:rsidR="00A132A5" w:rsidRDefault="00A132A5" w:rsidP="00FC4994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决定废止的市知识产权局规范性文件，自本通知</w:t>
      </w:r>
      <w:r w:rsidR="00CA78AD">
        <w:rPr>
          <w:rFonts w:ascii="Times New Roman" w:eastAsia="方正仿宋_GBK" w:hAnsi="Times New Roman" w:cs="Times New Roman" w:hint="eastAsia"/>
          <w:sz w:val="32"/>
          <w:szCs w:val="32"/>
        </w:rPr>
        <w:t>下发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之日起不再施行。</w:t>
      </w:r>
    </w:p>
    <w:p w:rsidR="00A132A5" w:rsidRDefault="00A132A5" w:rsidP="00FC4994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132A5" w:rsidRDefault="00A132A5" w:rsidP="00FC4994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附件：决定废止的市知识产权局规范性文件目录</w:t>
      </w:r>
    </w:p>
    <w:p w:rsidR="00A132A5" w:rsidRDefault="00A132A5" w:rsidP="00FC4994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A132A5" w:rsidRDefault="00A132A5" w:rsidP="00FC4994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A132A5" w:rsidRDefault="00A132A5" w:rsidP="00FC4994">
      <w:pPr>
        <w:spacing w:line="60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重庆市知识产权局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</w:p>
    <w:p w:rsidR="00A132A5" w:rsidRDefault="00A132A5" w:rsidP="00FC4994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  </w:t>
      </w:r>
      <w:r w:rsidR="00424B44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202</w:t>
      </w:r>
      <w:r w:rsidR="00CA78AD"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424B44">
        <w:rPr>
          <w:rFonts w:ascii="Times New Roman" w:eastAsia="方正仿宋_GBK" w:hAnsi="Times New Roman" w:cs="Times New Roman"/>
          <w:sz w:val="32"/>
          <w:szCs w:val="32"/>
        </w:rPr>
        <w:t>25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A132A5" w:rsidRDefault="00A132A5" w:rsidP="00FC4994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（此件公开发布）</w:t>
      </w:r>
    </w:p>
    <w:p w:rsidR="00424B44" w:rsidRDefault="00424B44" w:rsidP="00FC4994">
      <w:pPr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424B44" w:rsidRDefault="00424B44" w:rsidP="00FC4994">
      <w:pPr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424B44" w:rsidRDefault="00424B44" w:rsidP="00FC4994">
      <w:pPr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424B44" w:rsidRDefault="00424B44" w:rsidP="00FC4994">
      <w:pPr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424B44" w:rsidRDefault="00424B44" w:rsidP="00FC4994">
      <w:pPr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424B44" w:rsidRDefault="00424B44" w:rsidP="00FC4994">
      <w:pPr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424B44" w:rsidRDefault="00424B44" w:rsidP="00FC4994">
      <w:pPr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424B44" w:rsidRDefault="00424B44" w:rsidP="00FC4994">
      <w:pPr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424B44" w:rsidRDefault="00424B44" w:rsidP="00FC4994">
      <w:pPr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424B44" w:rsidRDefault="00424B44" w:rsidP="00FC4994">
      <w:pPr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424B44" w:rsidRDefault="00424B44" w:rsidP="00FC4994">
      <w:pPr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424B44" w:rsidRDefault="00424B44" w:rsidP="00FC4994">
      <w:pPr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424B44" w:rsidRDefault="00424B44" w:rsidP="00FC4994">
      <w:pPr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FC0CE9" w:rsidRDefault="00FC0CE9" w:rsidP="00FC4994">
      <w:pPr>
        <w:widowControl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FC4994" w:rsidRDefault="00FC4994" w:rsidP="00FC4994">
      <w:pPr>
        <w:spacing w:line="600" w:lineRule="exact"/>
        <w:rPr>
          <w:rFonts w:ascii="方正黑体_GBK" w:eastAsia="方正黑体_GBK" w:hint="eastAsia"/>
          <w:sz w:val="32"/>
          <w:szCs w:val="32"/>
        </w:rPr>
      </w:pPr>
    </w:p>
    <w:p w:rsidR="00A132A5" w:rsidRDefault="00A132A5" w:rsidP="00FC4994">
      <w:pPr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</w:p>
    <w:p w:rsidR="00CA78AD" w:rsidRDefault="00CA78AD" w:rsidP="00FC4994"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 w:rsidR="00A132A5" w:rsidRDefault="00A132A5" w:rsidP="00FC4994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决定废止的市知识产权局规范性文件目录</w:t>
      </w:r>
    </w:p>
    <w:p w:rsidR="00A132A5" w:rsidRDefault="00A132A5" w:rsidP="00FC4994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A132A5" w:rsidRDefault="00A132A5" w:rsidP="00FC4994">
      <w:pPr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="00CA78AD">
        <w:rPr>
          <w:rFonts w:ascii="Times New Roman" w:eastAsia="方正仿宋_GBK" w:hAnsi="Times New Roman" w:cs="Times New Roman" w:hint="eastAsia"/>
          <w:sz w:val="32"/>
          <w:szCs w:val="32"/>
        </w:rPr>
        <w:t>《</w:t>
      </w:r>
      <w:r w:rsidRPr="00A132A5">
        <w:rPr>
          <w:rFonts w:ascii="Times New Roman" w:eastAsia="方正仿宋_GBK" w:hAnsi="Times New Roman" w:cs="Times New Roman" w:hint="eastAsia"/>
          <w:sz w:val="32"/>
          <w:szCs w:val="32"/>
        </w:rPr>
        <w:t>重庆市工商行政管理局重庆市财政局关于进一步贯彻落实</w:t>
      </w:r>
      <w:r w:rsidR="00CA78AD">
        <w:rPr>
          <w:rFonts w:ascii="Times New Roman" w:eastAsia="方正仿宋_GBK" w:hAnsi="Times New Roman" w:cs="Times New Roman" w:hint="eastAsia"/>
          <w:sz w:val="32"/>
          <w:szCs w:val="32"/>
        </w:rPr>
        <w:t>〈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重庆市商标发展奖励补助办法</w:t>
      </w:r>
      <w:r w:rsidR="00CA78AD">
        <w:rPr>
          <w:rFonts w:ascii="Times New Roman" w:eastAsia="方正仿宋_GBK" w:hAnsi="Times New Roman" w:cs="Times New Roman" w:hint="eastAsia"/>
          <w:sz w:val="32"/>
          <w:szCs w:val="32"/>
        </w:rPr>
        <w:t>〉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有关问题的通知</w:t>
      </w:r>
      <w:r w:rsidR="00CA78AD">
        <w:rPr>
          <w:rFonts w:ascii="Times New Roman" w:eastAsia="方正仿宋_GBK" w:hAnsi="Times New Roman" w:cs="Times New Roman" w:hint="eastAsia"/>
          <w:sz w:val="32"/>
          <w:szCs w:val="32"/>
        </w:rPr>
        <w:t>》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（</w:t>
      </w:r>
      <w:proofErr w:type="gramStart"/>
      <w:r w:rsidRPr="00A132A5">
        <w:rPr>
          <w:rFonts w:ascii="Times New Roman" w:eastAsia="方正仿宋_GBK" w:hAnsi="Times New Roman" w:cs="Times New Roman"/>
          <w:sz w:val="32"/>
          <w:szCs w:val="32"/>
        </w:rPr>
        <w:t>渝工商</w:t>
      </w:r>
      <w:proofErr w:type="gramEnd"/>
      <w:r w:rsidRPr="00A132A5">
        <w:rPr>
          <w:rFonts w:ascii="Times New Roman" w:eastAsia="方正仿宋_GBK" w:hAnsi="Times New Roman" w:cs="Times New Roman"/>
          <w:sz w:val="32"/>
          <w:szCs w:val="32"/>
        </w:rPr>
        <w:t>发〔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2014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17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号）</w:t>
      </w:r>
    </w:p>
    <w:p w:rsidR="00A132A5" w:rsidRDefault="00A132A5" w:rsidP="00FC4994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．</w:t>
      </w:r>
      <w:r w:rsidR="00CA78AD">
        <w:rPr>
          <w:rFonts w:ascii="Times New Roman" w:eastAsia="方正仿宋_GBK" w:hAnsi="Times New Roman" w:cs="Times New Roman" w:hint="eastAsia"/>
          <w:sz w:val="32"/>
          <w:szCs w:val="32"/>
        </w:rPr>
        <w:t>《</w:t>
      </w:r>
      <w:r w:rsidRPr="00A132A5">
        <w:rPr>
          <w:rFonts w:ascii="Times New Roman" w:eastAsia="方正仿宋_GBK" w:hAnsi="Times New Roman" w:cs="Times New Roman" w:hint="eastAsia"/>
          <w:sz w:val="32"/>
          <w:szCs w:val="32"/>
        </w:rPr>
        <w:t>重庆市工商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行政管理局关于印发重庆市商标代理机构规范代理指引（试行）的通知</w:t>
      </w:r>
      <w:r w:rsidR="00CA78AD">
        <w:rPr>
          <w:rFonts w:ascii="Times New Roman" w:eastAsia="方正仿宋_GBK" w:hAnsi="Times New Roman" w:cs="Times New Roman" w:hint="eastAsia"/>
          <w:sz w:val="32"/>
          <w:szCs w:val="32"/>
        </w:rPr>
        <w:t>》</w:t>
      </w:r>
      <w:r w:rsidRPr="00A132A5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proofErr w:type="gramStart"/>
      <w:r w:rsidRPr="00A132A5">
        <w:rPr>
          <w:rFonts w:ascii="Times New Roman" w:eastAsia="方正仿宋_GBK" w:hAnsi="Times New Roman" w:cs="Times New Roman" w:hint="eastAsia"/>
          <w:sz w:val="32"/>
          <w:szCs w:val="32"/>
        </w:rPr>
        <w:t>渝工商</w:t>
      </w:r>
      <w:proofErr w:type="gramEnd"/>
      <w:r w:rsidRPr="00A132A5">
        <w:rPr>
          <w:rFonts w:ascii="Times New Roman" w:eastAsia="方正仿宋_GBK" w:hAnsi="Times New Roman" w:cs="Times New Roman" w:hint="eastAsia"/>
          <w:sz w:val="32"/>
          <w:szCs w:val="32"/>
        </w:rPr>
        <w:t>发〔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2015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21</w:t>
      </w:r>
      <w:r w:rsidRPr="00A132A5">
        <w:rPr>
          <w:rFonts w:ascii="Times New Roman" w:eastAsia="方正仿宋_GBK" w:hAnsi="Times New Roman" w:cs="Times New Roman"/>
          <w:sz w:val="32"/>
          <w:szCs w:val="32"/>
        </w:rPr>
        <w:t>号）</w:t>
      </w:r>
    </w:p>
    <w:p w:rsidR="006446AD" w:rsidRDefault="006446AD" w:rsidP="00FC4994">
      <w:pPr>
        <w:spacing w:line="600" w:lineRule="exact"/>
      </w:pPr>
    </w:p>
    <w:p w:rsidR="00424B44" w:rsidRDefault="00424B44" w:rsidP="00FC4994">
      <w:pPr>
        <w:spacing w:line="600" w:lineRule="exact"/>
      </w:pPr>
    </w:p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Default="00424B44" w:rsidP="00A132A5"/>
    <w:p w:rsidR="00424B44" w:rsidRPr="0021018D" w:rsidRDefault="00424B44" w:rsidP="0021018D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Lines="100" w:before="312"/>
        <w:rPr>
          <w:rFonts w:ascii="方正仿宋_GBK" w:eastAsia="方正仿宋_GBK"/>
        </w:rPr>
      </w:pPr>
      <w:bookmarkStart w:id="0" w:name="_GoBack"/>
      <w:bookmarkEnd w:id="0"/>
      <w:r w:rsidRPr="00AA0C9C">
        <w:rPr>
          <w:rFonts w:ascii="方正仿宋_GBK" w:eastAsia="方正仿宋_GBK" w:hint="eastAsia"/>
          <w:sz w:val="28"/>
          <w:szCs w:val="28"/>
        </w:rPr>
        <w:t>重庆市知识产权局办公室</w:t>
      </w:r>
      <w:r w:rsidRPr="00AA0C9C">
        <w:rPr>
          <w:rFonts w:ascii="方正仿宋_GBK" w:eastAsia="方正仿宋_GBK"/>
          <w:sz w:val="28"/>
          <w:szCs w:val="28"/>
        </w:rPr>
        <w:t xml:space="preserve">                      2022</w:t>
      </w:r>
      <w:r w:rsidRPr="00AA0C9C">
        <w:rPr>
          <w:rFonts w:ascii="方正仿宋_GBK" w:eastAsia="方正仿宋_GBK" w:hint="eastAsia"/>
          <w:sz w:val="28"/>
          <w:szCs w:val="28"/>
        </w:rPr>
        <w:t>年</w:t>
      </w:r>
      <w:r w:rsidRPr="00AA0C9C">
        <w:rPr>
          <w:rFonts w:ascii="方正仿宋_GBK" w:eastAsia="方正仿宋_GBK"/>
          <w:sz w:val="28"/>
          <w:szCs w:val="28"/>
        </w:rPr>
        <w:t>7</w:t>
      </w:r>
      <w:r w:rsidRPr="00AA0C9C">
        <w:rPr>
          <w:rFonts w:ascii="方正仿宋_GBK" w:eastAsia="方正仿宋_GBK" w:hint="eastAsia"/>
          <w:sz w:val="28"/>
          <w:szCs w:val="28"/>
        </w:rPr>
        <w:t>月</w:t>
      </w:r>
      <w:r>
        <w:rPr>
          <w:rFonts w:ascii="方正仿宋_GBK" w:eastAsia="方正仿宋_GBK"/>
          <w:sz w:val="28"/>
          <w:szCs w:val="28"/>
        </w:rPr>
        <w:t>25</w:t>
      </w:r>
      <w:r w:rsidRPr="00AA0C9C">
        <w:rPr>
          <w:rFonts w:ascii="方正仿宋_GBK" w:eastAsia="方正仿宋_GBK" w:hint="eastAsia"/>
          <w:sz w:val="28"/>
          <w:szCs w:val="28"/>
        </w:rPr>
        <w:t>日印发</w:t>
      </w:r>
    </w:p>
    <w:sectPr w:rsidR="00424B44" w:rsidRPr="0021018D" w:rsidSect="0021018D">
      <w:footerReference w:type="even" r:id="rId8"/>
      <w:footerReference w:type="default" r:id="rId9"/>
      <w:pgSz w:w="11906" w:h="16838"/>
      <w:pgMar w:top="2098" w:right="1531" w:bottom="1985" w:left="1531" w:header="851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44" w:rsidRDefault="00424B44" w:rsidP="00424B44">
      <w:r>
        <w:separator/>
      </w:r>
    </w:p>
  </w:endnote>
  <w:endnote w:type="continuationSeparator" w:id="0">
    <w:p w:rsidR="00424B44" w:rsidRDefault="00424B44" w:rsidP="0042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44" w:rsidRPr="0021018D" w:rsidRDefault="00424B44" w:rsidP="0021018D">
    <w:pPr>
      <w:pStyle w:val="a7"/>
      <w:ind w:firstLineChars="100" w:firstLine="280"/>
      <w:rPr>
        <w:rFonts w:ascii="方正仿宋_GBK" w:eastAsia="方正仿宋_GBK"/>
      </w:rPr>
    </w:pPr>
    <w:r w:rsidRPr="00FE7627">
      <w:rPr>
        <w:rFonts w:ascii="方正仿宋_GBK" w:eastAsia="方正仿宋_GBK" w:hint="eastAsia"/>
        <w:sz w:val="28"/>
        <w:szCs w:val="22"/>
      </w:rPr>
      <w:t>―</w:t>
    </w:r>
    <w:r w:rsidRPr="00FE7627">
      <w:rPr>
        <w:rFonts w:ascii="方正仿宋_GBK" w:eastAsia="方正仿宋_GBK"/>
        <w:kern w:val="0"/>
        <w:sz w:val="28"/>
        <w:szCs w:val="22"/>
      </w:rPr>
      <w:t xml:space="preserve"> </w:t>
    </w:r>
    <w:r w:rsidRPr="00FE7627">
      <w:rPr>
        <w:rFonts w:ascii="方正仿宋_GBK" w:eastAsia="方正仿宋_GBK" w:hint="eastAsia"/>
        <w:kern w:val="0"/>
        <w:sz w:val="28"/>
        <w:szCs w:val="22"/>
      </w:rPr>
      <w:fldChar w:fldCharType="begin"/>
    </w:r>
    <w:r w:rsidRPr="00FE7627">
      <w:rPr>
        <w:rFonts w:ascii="方正仿宋_GBK" w:eastAsia="方正仿宋_GBK"/>
        <w:kern w:val="0"/>
        <w:sz w:val="28"/>
        <w:szCs w:val="22"/>
      </w:rPr>
      <w:instrText xml:space="preserve"> PAGE </w:instrText>
    </w:r>
    <w:r w:rsidRPr="00FE7627">
      <w:rPr>
        <w:rFonts w:ascii="方正仿宋_GBK" w:eastAsia="方正仿宋_GBK" w:hint="eastAsia"/>
        <w:kern w:val="0"/>
        <w:sz w:val="28"/>
        <w:szCs w:val="22"/>
      </w:rPr>
      <w:fldChar w:fldCharType="separate"/>
    </w:r>
    <w:r w:rsidR="00FC4994">
      <w:rPr>
        <w:rFonts w:ascii="方正仿宋_GBK" w:eastAsia="方正仿宋_GBK"/>
        <w:noProof/>
        <w:kern w:val="0"/>
        <w:sz w:val="28"/>
        <w:szCs w:val="22"/>
      </w:rPr>
      <w:t>2</w:t>
    </w:r>
    <w:r w:rsidRPr="00FE7627">
      <w:rPr>
        <w:rFonts w:ascii="方正仿宋_GBK" w:eastAsia="方正仿宋_GBK" w:hint="eastAsia"/>
        <w:kern w:val="0"/>
        <w:sz w:val="28"/>
        <w:szCs w:val="22"/>
      </w:rPr>
      <w:fldChar w:fldCharType="end"/>
    </w:r>
    <w:r w:rsidRPr="00FE7627">
      <w:rPr>
        <w:rFonts w:ascii="方正仿宋_GBK" w:eastAsia="方正仿宋_GBK"/>
        <w:kern w:val="0"/>
        <w:sz w:val="28"/>
        <w:szCs w:val="22"/>
      </w:rPr>
      <w:t xml:space="preserve"> </w:t>
    </w:r>
    <w:r w:rsidRPr="00FE7627">
      <w:rPr>
        <w:rFonts w:ascii="方正仿宋_GBK" w:eastAsia="方正仿宋_GBK" w:hint="eastAsia"/>
        <w:sz w:val="28"/>
        <w:szCs w:val="22"/>
      </w:rPr>
      <w:t>―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44" w:rsidRPr="0021018D" w:rsidRDefault="00424B44" w:rsidP="0021018D">
    <w:pPr>
      <w:pStyle w:val="a7"/>
      <w:wordWrap w:val="0"/>
      <w:ind w:firstLineChars="100" w:firstLine="280"/>
      <w:jc w:val="right"/>
      <w:rPr>
        <w:rFonts w:ascii="方正仿宋_GBK" w:eastAsia="方正仿宋_GBK"/>
      </w:rPr>
    </w:pPr>
    <w:r w:rsidRPr="00FE7627">
      <w:rPr>
        <w:rFonts w:ascii="方正仿宋_GBK" w:eastAsia="方正仿宋_GBK" w:hint="eastAsia"/>
        <w:sz w:val="28"/>
        <w:szCs w:val="22"/>
      </w:rPr>
      <w:t>―</w:t>
    </w:r>
    <w:r w:rsidRPr="00FE7627">
      <w:rPr>
        <w:rFonts w:ascii="方正仿宋_GBK" w:eastAsia="方正仿宋_GBK"/>
        <w:kern w:val="0"/>
        <w:sz w:val="28"/>
        <w:szCs w:val="22"/>
      </w:rPr>
      <w:t xml:space="preserve"> </w:t>
    </w:r>
    <w:r w:rsidRPr="00FE7627">
      <w:rPr>
        <w:rFonts w:ascii="方正仿宋_GBK" w:eastAsia="方正仿宋_GBK" w:hint="eastAsia"/>
        <w:kern w:val="0"/>
        <w:sz w:val="28"/>
        <w:szCs w:val="22"/>
      </w:rPr>
      <w:fldChar w:fldCharType="begin"/>
    </w:r>
    <w:r w:rsidRPr="00FE7627">
      <w:rPr>
        <w:rFonts w:ascii="方正仿宋_GBK" w:eastAsia="方正仿宋_GBK"/>
        <w:kern w:val="0"/>
        <w:sz w:val="28"/>
        <w:szCs w:val="22"/>
      </w:rPr>
      <w:instrText xml:space="preserve"> PAGE </w:instrText>
    </w:r>
    <w:r w:rsidRPr="00FE7627">
      <w:rPr>
        <w:rFonts w:ascii="方正仿宋_GBK" w:eastAsia="方正仿宋_GBK" w:hint="eastAsia"/>
        <w:kern w:val="0"/>
        <w:sz w:val="28"/>
        <w:szCs w:val="22"/>
      </w:rPr>
      <w:fldChar w:fldCharType="separate"/>
    </w:r>
    <w:r w:rsidR="00FC4994">
      <w:rPr>
        <w:rFonts w:ascii="方正仿宋_GBK" w:eastAsia="方正仿宋_GBK"/>
        <w:noProof/>
        <w:kern w:val="0"/>
        <w:sz w:val="28"/>
        <w:szCs w:val="22"/>
      </w:rPr>
      <w:t>3</w:t>
    </w:r>
    <w:r w:rsidRPr="00FE7627">
      <w:rPr>
        <w:rFonts w:ascii="方正仿宋_GBK" w:eastAsia="方正仿宋_GBK" w:hint="eastAsia"/>
        <w:kern w:val="0"/>
        <w:sz w:val="28"/>
        <w:szCs w:val="22"/>
      </w:rPr>
      <w:fldChar w:fldCharType="end"/>
    </w:r>
    <w:r w:rsidRPr="00FE7627">
      <w:rPr>
        <w:rFonts w:ascii="方正仿宋_GBK" w:eastAsia="方正仿宋_GBK"/>
        <w:kern w:val="0"/>
        <w:sz w:val="28"/>
        <w:szCs w:val="22"/>
      </w:rPr>
      <w:t xml:space="preserve"> </w:t>
    </w:r>
    <w:r w:rsidRPr="00FE7627">
      <w:rPr>
        <w:rFonts w:ascii="方正仿宋_GBK" w:eastAsia="方正仿宋_GBK" w:hint="eastAsia"/>
        <w:sz w:val="28"/>
        <w:szCs w:val="22"/>
      </w:rPr>
      <w:t>―</w:t>
    </w:r>
    <w:r>
      <w:rPr>
        <w:rFonts w:ascii="方正仿宋_GBK" w:eastAsia="方正仿宋_GBK" w:hint="eastAsia"/>
        <w:sz w:val="28"/>
        <w:szCs w:val="22"/>
      </w:rPr>
      <w:t xml:space="preserve"> </w:t>
    </w:r>
    <w:r>
      <w:rPr>
        <w:rFonts w:ascii="方正仿宋_GBK" w:eastAsia="方正仿宋_GBK"/>
        <w:sz w:val="28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44" w:rsidRDefault="00424B44" w:rsidP="00424B44">
      <w:r>
        <w:separator/>
      </w:r>
    </w:p>
  </w:footnote>
  <w:footnote w:type="continuationSeparator" w:id="0">
    <w:p w:rsidR="00424B44" w:rsidRDefault="00424B44" w:rsidP="00424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113.207.111.33:8023/seeyon/officeservlet"/>
  </w:docVars>
  <w:rsids>
    <w:rsidRoot w:val="00724EE0"/>
    <w:rsid w:val="0021018D"/>
    <w:rsid w:val="00424B44"/>
    <w:rsid w:val="006446AD"/>
    <w:rsid w:val="00724EE0"/>
    <w:rsid w:val="007F59D6"/>
    <w:rsid w:val="00A132A5"/>
    <w:rsid w:val="00C40AF0"/>
    <w:rsid w:val="00CA78AD"/>
    <w:rsid w:val="00D04129"/>
    <w:rsid w:val="00FC0CE9"/>
    <w:rsid w:val="00F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46FD11"/>
  <w15:chartTrackingRefBased/>
  <w15:docId w15:val="{ABDEEC8E-AEE6-43FF-B2F2-569FAD7F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CE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C0CE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4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24B4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24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24B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</Words>
  <Characters>476</Characters>
  <Application>Microsoft Office Word</Application>
  <DocSecurity>0</DocSecurity>
  <Lines>3</Lines>
  <Paragraphs>1</Paragraphs>
  <ScaleCrop>false</ScaleCrop>
  <Company>ICOS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熊钦松</dc:creator>
  <cp:keywords/>
  <dc:description/>
  <cp:lastModifiedBy>AutoBVT</cp:lastModifiedBy>
  <cp:revision>4</cp:revision>
  <cp:lastPrinted>2022-07-26T01:26:00Z</cp:lastPrinted>
  <dcterms:created xsi:type="dcterms:W3CDTF">2022-07-26T01:45:00Z</dcterms:created>
  <dcterms:modified xsi:type="dcterms:W3CDTF">2022-07-28T10:06:00Z</dcterms:modified>
</cp:coreProperties>
</file>