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F8" w:rsidRPr="005C024B" w:rsidRDefault="00C91DF8" w:rsidP="00C91DF8">
      <w:pPr>
        <w:spacing w:line="600" w:lineRule="exact"/>
        <w:textAlignment w:val="baseline"/>
        <w:rPr>
          <w:rFonts w:ascii="Times New Roman" w:eastAsia="方正小标宋_GBK" w:hAnsi="Times New Roman" w:hint="eastAsia"/>
          <w:sz w:val="44"/>
          <w:szCs w:val="44"/>
        </w:rPr>
      </w:pPr>
    </w:p>
    <w:p w:rsidR="00C91DF8" w:rsidRPr="005C024B" w:rsidRDefault="00C91DF8" w:rsidP="00C91DF8">
      <w:pPr>
        <w:spacing w:line="600" w:lineRule="exact"/>
        <w:textAlignment w:val="baseline"/>
        <w:rPr>
          <w:rFonts w:ascii="方正小标宋_GBK" w:eastAsia="方正小标宋_GBK"/>
          <w:sz w:val="44"/>
          <w:szCs w:val="44"/>
        </w:rPr>
      </w:pPr>
    </w:p>
    <w:p w:rsidR="00C91DF8" w:rsidRPr="005C024B" w:rsidRDefault="00C91DF8" w:rsidP="00C91DF8">
      <w:pPr>
        <w:spacing w:line="540" w:lineRule="exact"/>
        <w:jc w:val="center"/>
        <w:textAlignment w:val="baseline"/>
        <w:rPr>
          <w:rFonts w:ascii="方正小标宋_GBK" w:eastAsia="方正小标宋_GBK"/>
          <w:sz w:val="44"/>
          <w:szCs w:val="44"/>
        </w:rPr>
      </w:pPr>
      <w:r w:rsidRPr="005C024B">
        <w:rPr>
          <w:rFonts w:ascii="方正小标宋_GBK" w:eastAsia="方正小标宋_GBK" w:hint="eastAsia"/>
          <w:sz w:val="44"/>
          <w:szCs w:val="44"/>
        </w:rPr>
        <w:t>重庆市知识产权局</w:t>
      </w:r>
    </w:p>
    <w:p w:rsidR="00C91DF8" w:rsidRPr="005C024B" w:rsidRDefault="00C91DF8" w:rsidP="00C91DF8">
      <w:pPr>
        <w:spacing w:line="540" w:lineRule="exact"/>
        <w:jc w:val="center"/>
        <w:textAlignment w:val="baseline"/>
        <w:rPr>
          <w:rFonts w:ascii="方正小标宋_GBK" w:eastAsia="方正小标宋_GBK"/>
          <w:sz w:val="44"/>
          <w:szCs w:val="44"/>
        </w:rPr>
      </w:pPr>
      <w:r w:rsidRPr="005C024B">
        <w:rPr>
          <w:rFonts w:ascii="方正小标宋_GBK" w:eastAsia="方正小标宋_GBK" w:hint="eastAsia"/>
          <w:sz w:val="44"/>
          <w:szCs w:val="44"/>
        </w:rPr>
        <w:t>关于印发重庆市高价值专利培育项目</w:t>
      </w:r>
    </w:p>
    <w:p w:rsidR="00C91DF8" w:rsidRPr="005C024B" w:rsidRDefault="00C91DF8" w:rsidP="00C91DF8">
      <w:pPr>
        <w:spacing w:line="540" w:lineRule="exact"/>
        <w:jc w:val="center"/>
        <w:textAlignment w:val="baseline"/>
        <w:rPr>
          <w:rFonts w:ascii="方正小标宋_GBK" w:eastAsia="方正小标宋_GBK"/>
          <w:sz w:val="44"/>
          <w:szCs w:val="44"/>
        </w:rPr>
      </w:pPr>
      <w:r w:rsidRPr="005C024B">
        <w:rPr>
          <w:rFonts w:ascii="方正小标宋_GBK" w:eastAsia="方正小标宋_GBK" w:hint="eastAsia"/>
          <w:sz w:val="44"/>
          <w:szCs w:val="44"/>
        </w:rPr>
        <w:t>管理实施细则的通知</w:t>
      </w:r>
    </w:p>
    <w:p w:rsidR="00C91DF8" w:rsidRPr="005C024B" w:rsidRDefault="00C91DF8" w:rsidP="00C91DF8">
      <w:pPr>
        <w:spacing w:line="600" w:lineRule="exact"/>
        <w:jc w:val="center"/>
        <w:textAlignment w:val="baseline"/>
        <w:rPr>
          <w:rFonts w:ascii="方正小标宋_GBK" w:eastAsia="方正小标宋_GBK"/>
          <w:sz w:val="44"/>
          <w:szCs w:val="44"/>
        </w:rPr>
      </w:pPr>
      <w:r w:rsidRPr="005C024B">
        <w:rPr>
          <w:rFonts w:ascii="Times New Roman" w:eastAsia="方正仿宋_GBK" w:hAnsi="Times New Roman"/>
          <w:sz w:val="32"/>
          <w:szCs w:val="32"/>
        </w:rPr>
        <w:t>渝知发〔</w:t>
      </w:r>
      <w:r w:rsidRPr="005C024B">
        <w:rPr>
          <w:rFonts w:ascii="Times New Roman" w:eastAsia="方正仿宋_GBK" w:hAnsi="Times New Roman"/>
          <w:sz w:val="32"/>
          <w:szCs w:val="32"/>
        </w:rPr>
        <w:t>2022</w:t>
      </w:r>
      <w:r w:rsidRPr="005C024B">
        <w:rPr>
          <w:rFonts w:ascii="Times New Roman" w:eastAsia="方正仿宋_GBK" w:hAnsi="Times New Roman"/>
          <w:sz w:val="32"/>
          <w:szCs w:val="32"/>
        </w:rPr>
        <w:t>〕</w:t>
      </w:r>
      <w:r w:rsidRPr="005C024B">
        <w:rPr>
          <w:rFonts w:ascii="Times New Roman" w:eastAsia="方正仿宋_GBK" w:hAnsi="Times New Roman"/>
          <w:sz w:val="32"/>
          <w:szCs w:val="32"/>
        </w:rPr>
        <w:t>25</w:t>
      </w:r>
      <w:r w:rsidRPr="005C024B">
        <w:rPr>
          <w:rFonts w:ascii="Times New Roman" w:eastAsia="方正仿宋_GBK" w:hAnsi="Times New Roman"/>
          <w:sz w:val="32"/>
          <w:szCs w:val="32"/>
        </w:rPr>
        <w:t>号</w:t>
      </w:r>
    </w:p>
    <w:p w:rsidR="00C91DF8" w:rsidRPr="005C024B" w:rsidRDefault="00C91DF8" w:rsidP="00C91DF8">
      <w:pPr>
        <w:spacing w:line="600" w:lineRule="exact"/>
        <w:textAlignment w:val="baseline"/>
        <w:rPr>
          <w:rFonts w:ascii="方正仿宋_GBK" w:eastAsia="方正仿宋_GBK"/>
          <w:sz w:val="32"/>
          <w:szCs w:val="32"/>
        </w:rPr>
      </w:pPr>
    </w:p>
    <w:p w:rsidR="00C91DF8" w:rsidRPr="005C024B" w:rsidRDefault="00C91DF8" w:rsidP="00C91DF8">
      <w:pPr>
        <w:spacing w:line="600" w:lineRule="exact"/>
        <w:textAlignment w:val="baseline"/>
        <w:rPr>
          <w:rFonts w:ascii="方正仿宋_GBK" w:eastAsia="方正仿宋_GBK"/>
          <w:sz w:val="32"/>
          <w:szCs w:val="32"/>
        </w:rPr>
      </w:pPr>
      <w:r w:rsidRPr="005C024B">
        <w:rPr>
          <w:rFonts w:ascii="方正仿宋_GBK" w:eastAsia="方正仿宋_GBK" w:hint="eastAsia"/>
          <w:sz w:val="32"/>
          <w:szCs w:val="32"/>
        </w:rPr>
        <w:t>各区县知识产权局（知识产权管理部门），各有关单位：</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为深入实施高价值专利培育计划，加强高价值专利培育项目管理，我局制定了《重庆市高价值专利培育项目管理实施细则》，现印发给你们，请遵照执行。</w:t>
      </w:r>
    </w:p>
    <w:p w:rsidR="00C91DF8" w:rsidRPr="005C024B" w:rsidRDefault="00C91DF8" w:rsidP="00C91DF8">
      <w:pPr>
        <w:spacing w:line="600" w:lineRule="exact"/>
        <w:jc w:val="right"/>
        <w:textAlignment w:val="baseline"/>
        <w:rPr>
          <w:rFonts w:ascii="方正仿宋_GBK" w:eastAsia="方正仿宋_GBK"/>
          <w:sz w:val="32"/>
          <w:szCs w:val="32"/>
        </w:rPr>
      </w:pPr>
    </w:p>
    <w:p w:rsidR="00C91DF8" w:rsidRPr="005C024B" w:rsidRDefault="00C91DF8" w:rsidP="00C91DF8">
      <w:pPr>
        <w:wordWrap w:val="0"/>
        <w:spacing w:line="600" w:lineRule="exact"/>
        <w:jc w:val="right"/>
        <w:textAlignment w:val="baseline"/>
        <w:rPr>
          <w:rFonts w:ascii="方正仿宋_GBK" w:eastAsia="方正仿宋_GBK"/>
          <w:sz w:val="32"/>
          <w:szCs w:val="32"/>
        </w:rPr>
      </w:pPr>
      <w:r w:rsidRPr="005C024B">
        <w:rPr>
          <w:rFonts w:ascii="方正仿宋_GBK" w:eastAsia="方正仿宋_GBK" w:hint="eastAsia"/>
          <w:sz w:val="32"/>
          <w:szCs w:val="32"/>
        </w:rPr>
        <w:t xml:space="preserve">重庆市知识产权局 </w:t>
      </w:r>
      <w:r w:rsidR="008D3E88">
        <w:rPr>
          <w:rFonts w:ascii="方正仿宋_GBK" w:eastAsia="方正仿宋_GBK"/>
          <w:sz w:val="32"/>
          <w:szCs w:val="32"/>
        </w:rPr>
        <w:t xml:space="preserve">  </w:t>
      </w:r>
      <w:r w:rsidRPr="005C024B">
        <w:rPr>
          <w:rFonts w:ascii="方正仿宋_GBK" w:eastAsia="方正仿宋_GBK"/>
          <w:sz w:val="32"/>
          <w:szCs w:val="32"/>
        </w:rPr>
        <w:t xml:space="preserve"> </w:t>
      </w:r>
    </w:p>
    <w:p w:rsidR="00C91DF8" w:rsidRPr="00C91DF8" w:rsidRDefault="00C91DF8" w:rsidP="00C91DF8">
      <w:pPr>
        <w:wordWrap w:val="0"/>
        <w:spacing w:line="600" w:lineRule="exact"/>
        <w:jc w:val="right"/>
        <w:textAlignment w:val="baseline"/>
        <w:rPr>
          <w:rFonts w:ascii="Times New Roman" w:eastAsia="方正仿宋_GBK" w:hAnsi="Times New Roman" w:cs="Times New Roman"/>
          <w:sz w:val="32"/>
          <w:szCs w:val="32"/>
        </w:rPr>
      </w:pPr>
      <w:r w:rsidRPr="00C91DF8">
        <w:rPr>
          <w:rFonts w:ascii="Times New Roman" w:eastAsia="方正仿宋_GBK" w:hAnsi="Times New Roman" w:cs="Times New Roman"/>
          <w:sz w:val="32"/>
          <w:szCs w:val="32"/>
        </w:rPr>
        <w:t>2022</w:t>
      </w:r>
      <w:r w:rsidRPr="00C91DF8">
        <w:rPr>
          <w:rFonts w:ascii="Times New Roman" w:eastAsia="方正仿宋_GBK" w:hAnsi="Times New Roman" w:cs="Times New Roman"/>
          <w:sz w:val="32"/>
          <w:szCs w:val="32"/>
        </w:rPr>
        <w:t>年</w:t>
      </w:r>
      <w:r w:rsidRPr="00C91DF8">
        <w:rPr>
          <w:rFonts w:ascii="Times New Roman" w:eastAsia="方正仿宋_GBK" w:hAnsi="Times New Roman" w:cs="Times New Roman"/>
          <w:sz w:val="32"/>
          <w:szCs w:val="32"/>
        </w:rPr>
        <w:t>4</w:t>
      </w:r>
      <w:r w:rsidRPr="00C91DF8">
        <w:rPr>
          <w:rFonts w:ascii="Times New Roman" w:eastAsia="方正仿宋_GBK" w:hAnsi="Times New Roman" w:cs="Times New Roman"/>
          <w:sz w:val="32"/>
          <w:szCs w:val="32"/>
        </w:rPr>
        <w:t>月</w:t>
      </w:r>
      <w:r w:rsidRPr="00C91DF8">
        <w:rPr>
          <w:rFonts w:ascii="Times New Roman" w:eastAsia="方正仿宋_GBK" w:hAnsi="Times New Roman" w:cs="Times New Roman"/>
          <w:sz w:val="32"/>
          <w:szCs w:val="32"/>
        </w:rPr>
        <w:t>29</w:t>
      </w:r>
      <w:r w:rsidRPr="00C91DF8">
        <w:rPr>
          <w:rFonts w:ascii="Times New Roman" w:eastAsia="方正仿宋_GBK" w:hAnsi="Times New Roman" w:cs="Times New Roman"/>
          <w:sz w:val="32"/>
          <w:szCs w:val="32"/>
        </w:rPr>
        <w:t>日</w:t>
      </w:r>
      <w:r w:rsidR="008D3E88">
        <w:rPr>
          <w:rFonts w:ascii="Times New Roman" w:eastAsia="方正仿宋_GBK" w:hAnsi="Times New Roman" w:cs="Times New Roman" w:hint="eastAsia"/>
          <w:sz w:val="32"/>
          <w:szCs w:val="32"/>
        </w:rPr>
        <w:t xml:space="preserve">  </w:t>
      </w:r>
      <w:bookmarkStart w:id="0" w:name="_GoBack"/>
      <w:bookmarkEnd w:id="0"/>
      <w:r w:rsidRPr="00C91DF8">
        <w:rPr>
          <w:rFonts w:ascii="Times New Roman" w:eastAsia="方正仿宋_GBK" w:hAnsi="Times New Roman" w:cs="Times New Roman"/>
          <w:sz w:val="32"/>
          <w:szCs w:val="32"/>
        </w:rPr>
        <w:t xml:space="preserve">  </w:t>
      </w:r>
    </w:p>
    <w:p w:rsidR="00C91DF8" w:rsidRPr="005C024B" w:rsidRDefault="00C91DF8" w:rsidP="00C91DF8">
      <w:pPr>
        <w:spacing w:line="600" w:lineRule="exact"/>
        <w:textAlignment w:val="baseline"/>
        <w:rPr>
          <w:rFonts w:ascii="方正仿宋_GBK" w:eastAsia="方正仿宋_GBK"/>
          <w:sz w:val="32"/>
          <w:szCs w:val="32"/>
        </w:rPr>
      </w:pPr>
    </w:p>
    <w:p w:rsidR="00C91DF8" w:rsidRPr="005C024B" w:rsidRDefault="00C91DF8" w:rsidP="00C91DF8">
      <w:pPr>
        <w:spacing w:line="600" w:lineRule="exact"/>
        <w:textAlignment w:val="baseline"/>
        <w:rPr>
          <w:rFonts w:eastAsia="方正仿宋_GBK"/>
          <w:sz w:val="32"/>
          <w:szCs w:val="32"/>
        </w:rPr>
      </w:pPr>
    </w:p>
    <w:p w:rsidR="00C91DF8" w:rsidRPr="005C024B" w:rsidRDefault="00C91DF8" w:rsidP="00C91DF8">
      <w:pPr>
        <w:spacing w:line="600" w:lineRule="exact"/>
        <w:textAlignment w:val="baseline"/>
        <w:rPr>
          <w:rFonts w:eastAsia="方正仿宋_GBK"/>
          <w:sz w:val="32"/>
          <w:szCs w:val="32"/>
        </w:rPr>
      </w:pPr>
    </w:p>
    <w:p w:rsidR="00C91DF8" w:rsidRPr="005C024B" w:rsidRDefault="00C91DF8" w:rsidP="00C91DF8">
      <w:pPr>
        <w:spacing w:line="600" w:lineRule="exact"/>
        <w:textAlignment w:val="baseline"/>
        <w:rPr>
          <w:rFonts w:eastAsia="方正仿宋_GBK"/>
          <w:sz w:val="32"/>
          <w:szCs w:val="32"/>
        </w:rPr>
      </w:pPr>
    </w:p>
    <w:p w:rsidR="00C91DF8" w:rsidRPr="005C024B" w:rsidRDefault="00C91DF8" w:rsidP="00C91DF8">
      <w:pPr>
        <w:spacing w:line="600" w:lineRule="exact"/>
        <w:textAlignment w:val="baseline"/>
        <w:rPr>
          <w:rFonts w:eastAsia="方正仿宋_GBK"/>
          <w:sz w:val="32"/>
          <w:szCs w:val="32"/>
        </w:rPr>
      </w:pPr>
    </w:p>
    <w:p w:rsidR="00C91DF8" w:rsidRPr="005C024B" w:rsidRDefault="00C91DF8" w:rsidP="00C91DF8">
      <w:pPr>
        <w:spacing w:line="600" w:lineRule="exact"/>
        <w:textAlignment w:val="baseline"/>
        <w:rPr>
          <w:rFonts w:eastAsia="方正仿宋_GBK"/>
          <w:sz w:val="32"/>
          <w:szCs w:val="32"/>
        </w:rPr>
      </w:pPr>
    </w:p>
    <w:p w:rsidR="00C91DF8" w:rsidRPr="005C024B" w:rsidRDefault="00C91DF8" w:rsidP="00C91DF8">
      <w:pPr>
        <w:spacing w:line="600" w:lineRule="exact"/>
        <w:textAlignment w:val="baseline"/>
        <w:rPr>
          <w:rFonts w:eastAsia="方正仿宋_GBK"/>
          <w:sz w:val="32"/>
          <w:szCs w:val="32"/>
        </w:rPr>
      </w:pPr>
    </w:p>
    <w:p w:rsidR="00C91DF8" w:rsidRPr="005C024B" w:rsidRDefault="00C91DF8" w:rsidP="00C91DF8">
      <w:pPr>
        <w:spacing w:line="600" w:lineRule="exact"/>
        <w:jc w:val="center"/>
        <w:textAlignment w:val="baseline"/>
        <w:rPr>
          <w:rFonts w:ascii="方正小标宋_GBK" w:eastAsia="方正小标宋_GBK"/>
          <w:sz w:val="44"/>
          <w:szCs w:val="44"/>
        </w:rPr>
      </w:pPr>
      <w:r w:rsidRPr="005C024B">
        <w:rPr>
          <w:rFonts w:ascii="方正小标宋_GBK" w:eastAsia="方正小标宋_GBK" w:hint="eastAsia"/>
          <w:sz w:val="44"/>
          <w:szCs w:val="44"/>
        </w:rPr>
        <w:lastRenderedPageBreak/>
        <w:t>重庆市高价值专利培育项目管理实施细则</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Pr="005C024B" w:rsidRDefault="00C91DF8" w:rsidP="00C91DF8">
      <w:pPr>
        <w:spacing w:line="600" w:lineRule="exact"/>
        <w:jc w:val="center"/>
        <w:textAlignment w:val="baseline"/>
        <w:rPr>
          <w:rFonts w:ascii="方正黑体_GBK" w:eastAsia="方正黑体_GBK"/>
          <w:sz w:val="32"/>
          <w:szCs w:val="32"/>
        </w:rPr>
      </w:pPr>
      <w:r w:rsidRPr="005C024B">
        <w:rPr>
          <w:rFonts w:ascii="方正黑体_GBK" w:eastAsia="方正黑体_GBK" w:hint="eastAsia"/>
          <w:sz w:val="32"/>
          <w:szCs w:val="32"/>
        </w:rPr>
        <w:t xml:space="preserve">第一章 </w:t>
      </w:r>
      <w:r>
        <w:rPr>
          <w:rFonts w:ascii="方正黑体_GBK" w:eastAsia="方正黑体_GBK"/>
          <w:sz w:val="32"/>
          <w:szCs w:val="32"/>
        </w:rPr>
        <w:t xml:space="preserve"> </w:t>
      </w:r>
      <w:r w:rsidRPr="005C024B">
        <w:rPr>
          <w:rFonts w:ascii="方正黑体_GBK" w:eastAsia="方正黑体_GBK" w:hint="eastAsia"/>
          <w:sz w:val="32"/>
          <w:szCs w:val="32"/>
        </w:rPr>
        <w:t>总则</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Pr="005C024B" w:rsidRDefault="00C91DF8" w:rsidP="00C91DF8">
      <w:pPr>
        <w:spacing w:line="600" w:lineRule="exact"/>
        <w:ind w:firstLineChars="200" w:firstLine="640"/>
        <w:textAlignment w:val="baseline"/>
        <w:rPr>
          <w:rFonts w:eastAsia="方正仿宋_GBK"/>
          <w:sz w:val="32"/>
          <w:szCs w:val="32"/>
        </w:rPr>
      </w:pPr>
      <w:r w:rsidRPr="005C024B">
        <w:rPr>
          <w:rFonts w:ascii="方正黑体_GBK" w:eastAsia="方正黑体_GBK" w:hint="eastAsia"/>
          <w:sz w:val="32"/>
          <w:szCs w:val="32"/>
        </w:rPr>
        <w:t>第一条</w:t>
      </w:r>
      <w:r w:rsidRPr="005C024B">
        <w:rPr>
          <w:rFonts w:eastAsia="方正仿宋_GBK" w:hint="eastAsia"/>
          <w:sz w:val="32"/>
          <w:szCs w:val="32"/>
        </w:rPr>
        <w:t xml:space="preserve"> </w:t>
      </w:r>
      <w:r>
        <w:rPr>
          <w:rFonts w:eastAsia="方正仿宋_GBK"/>
          <w:sz w:val="32"/>
          <w:szCs w:val="32"/>
        </w:rPr>
        <w:t xml:space="preserve"> </w:t>
      </w:r>
      <w:r w:rsidRPr="005C024B">
        <w:rPr>
          <w:rFonts w:eastAsia="方正仿宋_GBK" w:hint="eastAsia"/>
          <w:sz w:val="32"/>
          <w:szCs w:val="32"/>
        </w:rPr>
        <w:t>为深入实施高价值专利培育计划，规范重庆市</w:t>
      </w:r>
      <w:r w:rsidRPr="005C024B">
        <w:rPr>
          <w:rFonts w:eastAsia="方正仿宋_GBK"/>
          <w:sz w:val="32"/>
          <w:szCs w:val="32"/>
        </w:rPr>
        <w:t>高价值</w:t>
      </w:r>
      <w:r w:rsidRPr="005C024B">
        <w:rPr>
          <w:rFonts w:eastAsia="方正仿宋_GBK" w:hint="eastAsia"/>
          <w:sz w:val="32"/>
          <w:szCs w:val="32"/>
        </w:rPr>
        <w:t>专利</w:t>
      </w:r>
      <w:r w:rsidRPr="005C024B">
        <w:rPr>
          <w:rFonts w:eastAsia="方正仿宋_GBK"/>
          <w:sz w:val="32"/>
          <w:szCs w:val="32"/>
        </w:rPr>
        <w:t>培育项目的管理</w:t>
      </w:r>
      <w:r w:rsidRPr="005C024B">
        <w:rPr>
          <w:rFonts w:eastAsia="方正仿宋_GBK" w:hint="eastAsia"/>
          <w:sz w:val="32"/>
          <w:szCs w:val="32"/>
        </w:rPr>
        <w:t>，</w:t>
      </w:r>
      <w:r w:rsidRPr="005C024B">
        <w:rPr>
          <w:rFonts w:eastAsia="方正仿宋_GBK"/>
          <w:sz w:val="32"/>
          <w:szCs w:val="32"/>
        </w:rPr>
        <w:t>根据《</w:t>
      </w:r>
      <w:r w:rsidRPr="005C024B">
        <w:rPr>
          <w:rFonts w:ascii="方正仿宋_GBK" w:eastAsia="方正仿宋_GBK" w:hint="eastAsia"/>
          <w:sz w:val="32"/>
        </w:rPr>
        <w:t>知识产权强国建设</w:t>
      </w:r>
      <w:r w:rsidRPr="005C024B">
        <w:rPr>
          <w:rFonts w:ascii="方正仿宋_GBK" w:eastAsia="方正仿宋_GBK"/>
          <w:sz w:val="32"/>
        </w:rPr>
        <w:t>纲要</w:t>
      </w:r>
      <w:r w:rsidRPr="00224200">
        <w:rPr>
          <w:rFonts w:ascii="Times New Roman" w:eastAsia="方正仿宋_GBK" w:hAnsi="Times New Roman" w:cs="Times New Roman"/>
          <w:sz w:val="32"/>
        </w:rPr>
        <w:t>（</w:t>
      </w:r>
      <w:r w:rsidRPr="00224200">
        <w:rPr>
          <w:rFonts w:ascii="Times New Roman" w:eastAsia="方正仿宋_GBK" w:hAnsi="Times New Roman" w:cs="Times New Roman"/>
          <w:sz w:val="32"/>
        </w:rPr>
        <w:t>2021</w:t>
      </w:r>
      <w:r>
        <w:rPr>
          <w:rFonts w:ascii="Times New Roman" w:eastAsia="方正仿宋_GBK" w:hAnsi="Times New Roman" w:cs="Times New Roman"/>
          <w:sz w:val="32"/>
        </w:rPr>
        <w:t>—</w:t>
      </w:r>
      <w:r w:rsidRPr="00224200">
        <w:rPr>
          <w:rFonts w:ascii="Times New Roman" w:eastAsia="方正仿宋_GBK" w:hAnsi="Times New Roman" w:cs="Times New Roman"/>
          <w:sz w:val="32"/>
        </w:rPr>
        <w:t>2035</w:t>
      </w:r>
      <w:r w:rsidRPr="00224200">
        <w:rPr>
          <w:rFonts w:ascii="Times New Roman" w:eastAsia="方正仿宋_GBK" w:hAnsi="Times New Roman" w:cs="Times New Roman"/>
          <w:sz w:val="32"/>
        </w:rPr>
        <w:t>年）</w:t>
      </w:r>
      <w:r w:rsidRPr="00224200">
        <w:rPr>
          <w:rFonts w:ascii="Times New Roman" w:eastAsia="方正仿宋_GBK" w:hAnsi="Times New Roman" w:cs="Times New Roman"/>
          <w:sz w:val="32"/>
          <w:szCs w:val="32"/>
        </w:rPr>
        <w:t>》</w:t>
      </w:r>
      <w:r w:rsidRPr="005C024B">
        <w:rPr>
          <w:rFonts w:eastAsia="方正仿宋_GBK"/>
          <w:sz w:val="32"/>
          <w:szCs w:val="32"/>
        </w:rPr>
        <w:t>，</w:t>
      </w:r>
      <w:r w:rsidRPr="005C024B">
        <w:rPr>
          <w:rFonts w:eastAsia="方正仿宋_GBK" w:hint="eastAsia"/>
          <w:sz w:val="32"/>
          <w:szCs w:val="32"/>
        </w:rPr>
        <w:t>制定本实施细则。</w:t>
      </w:r>
    </w:p>
    <w:p w:rsidR="00C91DF8" w:rsidRPr="00224200"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黑体_GBK" w:eastAsia="方正黑体_GBK" w:hint="eastAsia"/>
          <w:sz w:val="32"/>
          <w:szCs w:val="32"/>
        </w:rPr>
        <w:t>第二条</w:t>
      </w:r>
      <w:r w:rsidRPr="005C024B">
        <w:rPr>
          <w:rFonts w:eastAsia="方正仿宋_GBK"/>
          <w:sz w:val="32"/>
          <w:szCs w:val="32"/>
        </w:rPr>
        <w:t xml:space="preserve">  </w:t>
      </w:r>
      <w:r w:rsidRPr="005C024B">
        <w:rPr>
          <w:rFonts w:eastAsia="方正仿宋_GBK" w:hint="eastAsia"/>
          <w:sz w:val="32"/>
          <w:szCs w:val="32"/>
        </w:rPr>
        <w:t>重庆市高价值专利</w:t>
      </w:r>
      <w:r w:rsidRPr="005C024B">
        <w:rPr>
          <w:rFonts w:eastAsia="方正仿宋_GBK"/>
          <w:sz w:val="32"/>
          <w:szCs w:val="32"/>
        </w:rPr>
        <w:t>培育项目</w:t>
      </w:r>
      <w:r w:rsidRPr="005C024B">
        <w:rPr>
          <w:rFonts w:eastAsia="方正仿宋_GBK" w:hint="eastAsia"/>
          <w:sz w:val="32"/>
          <w:szCs w:val="32"/>
        </w:rPr>
        <w:t>（以下</w:t>
      </w:r>
      <w:r w:rsidRPr="005C024B">
        <w:rPr>
          <w:rFonts w:eastAsia="方正仿宋_GBK"/>
          <w:sz w:val="32"/>
          <w:szCs w:val="32"/>
        </w:rPr>
        <w:t>简称</w:t>
      </w:r>
      <w:r w:rsidRPr="00224200">
        <w:rPr>
          <w:rFonts w:ascii="方正仿宋_GBK" w:eastAsia="方正仿宋_GBK" w:hint="eastAsia"/>
          <w:sz w:val="32"/>
          <w:szCs w:val="32"/>
        </w:rPr>
        <w:t>“项目”</w:t>
      </w:r>
      <w:r w:rsidRPr="005C024B">
        <w:rPr>
          <w:rFonts w:eastAsia="方正仿宋_GBK"/>
          <w:sz w:val="32"/>
          <w:szCs w:val="32"/>
        </w:rPr>
        <w:t>）</w:t>
      </w:r>
      <w:r w:rsidRPr="005C024B">
        <w:rPr>
          <w:rFonts w:eastAsia="方正仿宋_GBK" w:hint="eastAsia"/>
          <w:sz w:val="32"/>
          <w:szCs w:val="32"/>
        </w:rPr>
        <w:t>是指</w:t>
      </w:r>
      <w:r w:rsidRPr="005C024B">
        <w:rPr>
          <w:rFonts w:eastAsia="方正仿宋_GBK"/>
          <w:sz w:val="32"/>
          <w:szCs w:val="32"/>
        </w:rPr>
        <w:t>重庆市知识产权局（</w:t>
      </w:r>
      <w:r w:rsidRPr="005C024B">
        <w:rPr>
          <w:rFonts w:eastAsia="方正仿宋_GBK" w:hint="eastAsia"/>
          <w:sz w:val="32"/>
          <w:szCs w:val="32"/>
        </w:rPr>
        <w:t>以下</w:t>
      </w:r>
      <w:r w:rsidRPr="005C024B">
        <w:rPr>
          <w:rFonts w:eastAsia="方正仿宋_GBK"/>
          <w:sz w:val="32"/>
          <w:szCs w:val="32"/>
        </w:rPr>
        <w:t>简称</w:t>
      </w:r>
      <w:r w:rsidRPr="00224200">
        <w:rPr>
          <w:rFonts w:ascii="方正仿宋_GBK" w:eastAsia="方正仿宋_GBK" w:hint="eastAsia"/>
          <w:sz w:val="32"/>
          <w:szCs w:val="32"/>
        </w:rPr>
        <w:t>“</w:t>
      </w:r>
      <w:r w:rsidRPr="00224200">
        <w:rPr>
          <w:rFonts w:ascii="方正仿宋_GBK" w:eastAsia="方正仿宋_GBK" w:hAnsi="微软雅黑" w:hint="eastAsia"/>
          <w:sz w:val="32"/>
          <w:szCs w:val="32"/>
          <w:lang w:val="en"/>
        </w:rPr>
        <w:t>市知识产权局</w:t>
      </w:r>
      <w:r w:rsidRPr="00224200">
        <w:rPr>
          <w:rFonts w:ascii="方正仿宋_GBK" w:eastAsia="方正仿宋_GBK" w:hint="eastAsia"/>
          <w:sz w:val="32"/>
          <w:szCs w:val="32"/>
        </w:rPr>
        <w:t>”</w:t>
      </w:r>
      <w:r w:rsidRPr="005C024B">
        <w:rPr>
          <w:rFonts w:eastAsia="方正仿宋_GBK"/>
          <w:sz w:val="32"/>
          <w:szCs w:val="32"/>
        </w:rPr>
        <w:t>）</w:t>
      </w:r>
      <w:r w:rsidRPr="005C024B">
        <w:rPr>
          <w:rFonts w:eastAsia="方正仿宋_GBK" w:hint="eastAsia"/>
          <w:sz w:val="32"/>
          <w:szCs w:val="32"/>
        </w:rPr>
        <w:t>组织</w:t>
      </w:r>
      <w:r w:rsidRPr="005C024B">
        <w:rPr>
          <w:rFonts w:eastAsia="方正仿宋_GBK"/>
          <w:sz w:val="32"/>
          <w:szCs w:val="32"/>
        </w:rPr>
        <w:t>实施的</w:t>
      </w:r>
      <w:r w:rsidRPr="00224200">
        <w:rPr>
          <w:rFonts w:ascii="方正仿宋_GBK" w:eastAsia="方正仿宋_GBK" w:hint="eastAsia"/>
          <w:sz w:val="32"/>
          <w:szCs w:val="32"/>
        </w:rPr>
        <w:t>以培育高价值专利、强化“产学研服”协同创新、深化知识产权全链条保护、引领带动产业高质量发展为主要目标的项目。</w:t>
      </w:r>
    </w:p>
    <w:p w:rsidR="00C91DF8" w:rsidRPr="005C024B" w:rsidRDefault="00C91DF8" w:rsidP="00C91DF8">
      <w:pPr>
        <w:spacing w:line="600" w:lineRule="exact"/>
        <w:ind w:firstLineChars="200" w:firstLine="640"/>
        <w:textAlignment w:val="baseline"/>
        <w:rPr>
          <w:rFonts w:eastAsia="方正仿宋_GBK"/>
          <w:sz w:val="32"/>
          <w:szCs w:val="32"/>
          <w:lang w:val="en"/>
        </w:rPr>
      </w:pPr>
      <w:r w:rsidRPr="005C024B">
        <w:rPr>
          <w:rFonts w:eastAsia="方正仿宋_GBK"/>
          <w:sz w:val="32"/>
          <w:szCs w:val="32"/>
        </w:rPr>
        <w:t>项目</w:t>
      </w:r>
      <w:r w:rsidRPr="005C024B">
        <w:rPr>
          <w:rFonts w:eastAsia="方正仿宋_GBK" w:hint="eastAsia"/>
          <w:sz w:val="32"/>
          <w:szCs w:val="32"/>
        </w:rPr>
        <w:t>的申报</w:t>
      </w:r>
      <w:r w:rsidRPr="005C024B">
        <w:rPr>
          <w:rFonts w:eastAsia="方正仿宋_GBK"/>
          <w:sz w:val="32"/>
          <w:szCs w:val="32"/>
        </w:rPr>
        <w:t>、立项、实施、结题、管理</w:t>
      </w:r>
      <w:r w:rsidRPr="005C024B">
        <w:rPr>
          <w:rFonts w:eastAsia="方正仿宋_GBK" w:hint="eastAsia"/>
          <w:sz w:val="32"/>
          <w:szCs w:val="32"/>
        </w:rPr>
        <w:t>，适用本实施</w:t>
      </w:r>
      <w:r w:rsidRPr="005C024B">
        <w:rPr>
          <w:rFonts w:eastAsia="方正仿宋_GBK"/>
          <w:sz w:val="32"/>
          <w:szCs w:val="32"/>
        </w:rPr>
        <w:t>细则</w:t>
      </w:r>
      <w:r w:rsidRPr="005C024B">
        <w:rPr>
          <w:rFonts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黑体_GBK" w:eastAsia="方正黑体_GBK"/>
          <w:sz w:val="32"/>
          <w:szCs w:val="32"/>
        </w:rPr>
      </w:pPr>
      <w:r w:rsidRPr="005C024B">
        <w:rPr>
          <w:rFonts w:ascii="方正黑体_GBK" w:eastAsia="方正黑体_GBK" w:hint="eastAsia"/>
          <w:sz w:val="32"/>
          <w:szCs w:val="32"/>
        </w:rPr>
        <w:t>第三条</w:t>
      </w:r>
      <w:r w:rsidRPr="005C024B">
        <w:rPr>
          <w:rFonts w:ascii="方正仿宋_GBK" w:eastAsia="方正仿宋_GBK" w:hAnsi="微软雅黑" w:hint="eastAsia"/>
          <w:sz w:val="32"/>
          <w:szCs w:val="32"/>
          <w:lang w:val="en"/>
        </w:rPr>
        <w:t xml:space="preserve"> </w:t>
      </w:r>
      <w:r>
        <w:rPr>
          <w:rFonts w:ascii="方正仿宋_GBK" w:eastAsia="方正仿宋_GBK" w:hAnsi="微软雅黑"/>
          <w:sz w:val="32"/>
          <w:szCs w:val="32"/>
          <w:lang w:val="en"/>
        </w:rPr>
        <w:t xml:space="preserve"> </w:t>
      </w:r>
      <w:r w:rsidRPr="005C024B">
        <w:rPr>
          <w:rFonts w:ascii="方正仿宋_GBK" w:eastAsia="方正仿宋_GBK" w:hAnsi="微软雅黑" w:hint="eastAsia"/>
          <w:sz w:val="32"/>
          <w:szCs w:val="32"/>
          <w:lang w:val="en"/>
        </w:rPr>
        <w:t>项目重点</w:t>
      </w:r>
      <w:r w:rsidRPr="005C024B">
        <w:rPr>
          <w:rFonts w:ascii="方正仿宋_GBK" w:eastAsia="方正仿宋_GBK" w:hAnsi="微软雅黑"/>
          <w:sz w:val="32"/>
          <w:szCs w:val="32"/>
          <w:lang w:val="en"/>
        </w:rPr>
        <w:t>支持</w:t>
      </w:r>
      <w:r w:rsidRPr="005C024B">
        <w:rPr>
          <w:rFonts w:ascii="方正仿宋_GBK" w:eastAsia="方正仿宋_GBK" w:hAnsi="微软雅黑" w:hint="eastAsia"/>
          <w:sz w:val="32"/>
          <w:szCs w:val="32"/>
          <w:lang w:val="en"/>
        </w:rPr>
        <w:t>我市</w:t>
      </w:r>
      <w:r w:rsidRPr="005C024B">
        <w:rPr>
          <w:rFonts w:ascii="方正仿宋_GBK" w:eastAsia="方正仿宋_GBK" w:hAnsi="微软雅黑"/>
          <w:sz w:val="32"/>
          <w:szCs w:val="32"/>
          <w:lang w:val="en"/>
        </w:rPr>
        <w:t>支柱产业、</w:t>
      </w:r>
      <w:r w:rsidRPr="005C024B">
        <w:rPr>
          <w:rFonts w:ascii="方正仿宋_GBK" w:eastAsia="方正仿宋_GBK"/>
          <w:sz w:val="32"/>
          <w:szCs w:val="32"/>
        </w:rPr>
        <w:t>战略性新兴产业</w:t>
      </w:r>
      <w:r w:rsidRPr="005C024B">
        <w:rPr>
          <w:rFonts w:ascii="方正仿宋_GBK" w:eastAsia="方正仿宋_GBK" w:hint="eastAsia"/>
          <w:sz w:val="32"/>
          <w:szCs w:val="32"/>
        </w:rPr>
        <w:t>和</w:t>
      </w:r>
      <w:r w:rsidRPr="005C024B">
        <w:rPr>
          <w:rFonts w:ascii="方正仿宋_GBK" w:eastAsia="方正仿宋_GBK" w:hint="eastAsia"/>
          <w:bCs/>
          <w:sz w:val="32"/>
          <w:szCs w:val="32"/>
        </w:rPr>
        <w:t>“十四五”时期重庆制造业主要发展方向的</w:t>
      </w:r>
      <w:r w:rsidRPr="005C024B">
        <w:rPr>
          <w:rFonts w:ascii="方正仿宋_GBK" w:eastAsia="方正仿宋_GBK"/>
          <w:bCs/>
          <w:sz w:val="32"/>
          <w:szCs w:val="32"/>
        </w:rPr>
        <w:t>产业领域</w:t>
      </w:r>
      <w:r w:rsidRPr="005C024B">
        <w:rPr>
          <w:rFonts w:ascii="方正仿宋_GBK" w:eastAsia="方正仿宋_GBK" w:hint="eastAsia"/>
          <w:bCs/>
          <w:sz w:val="32"/>
          <w:szCs w:val="32"/>
        </w:rPr>
        <w:t>，</w:t>
      </w:r>
      <w:r w:rsidRPr="005C024B">
        <w:rPr>
          <w:rFonts w:ascii="方正仿宋_GBK" w:eastAsia="方正仿宋_GBK"/>
          <w:sz w:val="32"/>
          <w:szCs w:val="32"/>
        </w:rPr>
        <w:t>优先支持产业前瞻性技术</w:t>
      </w:r>
      <w:r w:rsidRPr="005C024B">
        <w:rPr>
          <w:rFonts w:ascii="方正仿宋_GBK" w:eastAsia="方正仿宋_GBK" w:hint="eastAsia"/>
          <w:bCs/>
          <w:sz w:val="32"/>
          <w:szCs w:val="32"/>
        </w:rPr>
        <w:t>、</w:t>
      </w:r>
      <w:r w:rsidRPr="005C024B">
        <w:rPr>
          <w:rFonts w:ascii="方正仿宋_GBK" w:eastAsia="方正仿宋_GBK"/>
          <w:bCs/>
          <w:sz w:val="32"/>
          <w:szCs w:val="32"/>
        </w:rPr>
        <w:t>重大关</w:t>
      </w:r>
      <w:r w:rsidRPr="005C024B">
        <w:rPr>
          <w:rFonts w:ascii="方正仿宋_GBK" w:eastAsia="方正仿宋_GBK"/>
          <w:sz w:val="32"/>
          <w:szCs w:val="32"/>
        </w:rPr>
        <w:t>键核心技术</w:t>
      </w:r>
      <w:r w:rsidRPr="005C024B">
        <w:rPr>
          <w:rFonts w:ascii="方正仿宋_GBK" w:eastAsia="方正仿宋_GBK" w:hint="eastAsia"/>
          <w:sz w:val="32"/>
          <w:szCs w:val="32"/>
        </w:rPr>
        <w:t>、“卡脖子”技术、正在</w:t>
      </w:r>
      <w:r w:rsidRPr="005C024B">
        <w:rPr>
          <w:rFonts w:ascii="方正仿宋_GBK" w:eastAsia="方正仿宋_GBK"/>
          <w:sz w:val="32"/>
          <w:szCs w:val="32"/>
        </w:rPr>
        <w:t>实施中的</w:t>
      </w:r>
      <w:r w:rsidRPr="005C024B">
        <w:rPr>
          <w:rFonts w:ascii="方正仿宋_GBK" w:eastAsia="方正仿宋_GBK" w:hint="eastAsia"/>
          <w:sz w:val="32"/>
          <w:szCs w:val="32"/>
        </w:rPr>
        <w:t>国家或市级重大科技攻关项目</w:t>
      </w:r>
      <w:r w:rsidRPr="005C024B">
        <w:rPr>
          <w:rFonts w:ascii="方正仿宋_GBK" w:eastAsia="方正仿宋_GBK"/>
          <w:sz w:val="32"/>
          <w:szCs w:val="32"/>
        </w:rPr>
        <w:t>。</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Pr="005C024B" w:rsidRDefault="00C91DF8" w:rsidP="00C91DF8">
      <w:pPr>
        <w:spacing w:line="600" w:lineRule="exact"/>
        <w:jc w:val="center"/>
        <w:textAlignment w:val="baseline"/>
        <w:rPr>
          <w:rFonts w:ascii="方正黑体_GBK" w:eastAsia="方正黑体_GBK"/>
          <w:sz w:val="32"/>
          <w:szCs w:val="32"/>
        </w:rPr>
      </w:pPr>
      <w:r w:rsidRPr="005C024B">
        <w:rPr>
          <w:rFonts w:ascii="方正黑体_GBK" w:eastAsia="方正黑体_GBK" w:hint="eastAsia"/>
          <w:sz w:val="32"/>
          <w:szCs w:val="32"/>
        </w:rPr>
        <w:t xml:space="preserve">第二章 </w:t>
      </w:r>
      <w:r>
        <w:rPr>
          <w:rFonts w:ascii="方正黑体_GBK" w:eastAsia="方正黑体_GBK"/>
          <w:sz w:val="32"/>
          <w:szCs w:val="32"/>
        </w:rPr>
        <w:t xml:space="preserve"> </w:t>
      </w:r>
      <w:r w:rsidRPr="005C024B">
        <w:rPr>
          <w:rFonts w:ascii="方正黑体_GBK" w:eastAsia="方正黑体_GBK" w:hint="eastAsia"/>
          <w:sz w:val="32"/>
          <w:szCs w:val="32"/>
        </w:rPr>
        <w:t>申报条件</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Pr="005C024B" w:rsidRDefault="00C91DF8" w:rsidP="00C91DF8">
      <w:pPr>
        <w:spacing w:line="600" w:lineRule="exact"/>
        <w:ind w:firstLineChars="200" w:firstLine="640"/>
        <w:textAlignment w:val="baseline"/>
        <w:rPr>
          <w:rFonts w:ascii="方正仿宋_GBK" w:eastAsia="方正仿宋_GBK" w:hAnsi="微软雅黑"/>
          <w:sz w:val="32"/>
          <w:szCs w:val="32"/>
          <w:lang w:val="en"/>
        </w:rPr>
      </w:pPr>
      <w:r w:rsidRPr="005C024B">
        <w:rPr>
          <w:rFonts w:ascii="方正黑体_GBK" w:eastAsia="方正黑体_GBK" w:hint="eastAsia"/>
          <w:sz w:val="32"/>
          <w:szCs w:val="32"/>
        </w:rPr>
        <w:t>第四条</w:t>
      </w:r>
      <w:r w:rsidRPr="005C024B">
        <w:rPr>
          <w:rFonts w:ascii="方正仿宋_GBK" w:eastAsia="方正仿宋_GBK" w:hAnsi="微软雅黑" w:hint="eastAsia"/>
          <w:sz w:val="32"/>
          <w:szCs w:val="32"/>
          <w:lang w:val="en"/>
        </w:rPr>
        <w:t xml:space="preserve"> </w:t>
      </w:r>
      <w:r>
        <w:rPr>
          <w:rFonts w:ascii="方正仿宋_GBK" w:eastAsia="方正仿宋_GBK" w:hAnsi="微软雅黑"/>
          <w:sz w:val="32"/>
          <w:szCs w:val="32"/>
          <w:lang w:val="en"/>
        </w:rPr>
        <w:t xml:space="preserve"> </w:t>
      </w:r>
      <w:r w:rsidRPr="005C024B">
        <w:rPr>
          <w:rFonts w:ascii="方正仿宋_GBK" w:eastAsia="方正仿宋_GBK" w:hAnsi="微软雅黑" w:hint="eastAsia"/>
          <w:sz w:val="32"/>
          <w:szCs w:val="32"/>
          <w:lang w:val="en"/>
        </w:rPr>
        <w:t>项目的申报单位为重庆市行政区域内登记注册的具有独立法人资格的企业、</w:t>
      </w:r>
      <w:r w:rsidRPr="005C024B">
        <w:rPr>
          <w:rFonts w:ascii="方正仿宋_GBK" w:eastAsia="方正仿宋_GBK" w:hint="eastAsia"/>
          <w:sz w:val="32"/>
          <w:szCs w:val="32"/>
        </w:rPr>
        <w:t>高等学</w:t>
      </w:r>
      <w:r w:rsidRPr="005C024B">
        <w:rPr>
          <w:rFonts w:ascii="方正仿宋_GBK" w:eastAsia="方正仿宋_GBK"/>
          <w:sz w:val="32"/>
          <w:szCs w:val="32"/>
        </w:rPr>
        <w:t>校、</w:t>
      </w:r>
      <w:r w:rsidRPr="005C024B">
        <w:rPr>
          <w:rFonts w:ascii="方正仿宋_GBK" w:eastAsia="方正仿宋_GBK" w:hint="eastAsia"/>
          <w:sz w:val="32"/>
          <w:szCs w:val="32"/>
        </w:rPr>
        <w:t>科研院所</w:t>
      </w:r>
      <w:r w:rsidRPr="005C024B">
        <w:rPr>
          <w:rFonts w:ascii="方正仿宋_GBK" w:eastAsia="方正仿宋_GBK" w:hAnsi="微软雅黑" w:hint="eastAsia"/>
          <w:sz w:val="32"/>
          <w:szCs w:val="32"/>
          <w:lang w:val="en"/>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lastRenderedPageBreak/>
        <w:t>优先支持企业</w:t>
      </w:r>
      <w:r w:rsidRPr="005C024B">
        <w:rPr>
          <w:rFonts w:ascii="方正仿宋_GBK" w:eastAsia="方正仿宋_GBK"/>
          <w:sz w:val="32"/>
          <w:szCs w:val="32"/>
        </w:rPr>
        <w:t>、</w:t>
      </w:r>
      <w:r w:rsidRPr="005C024B">
        <w:rPr>
          <w:rFonts w:ascii="方正仿宋_GBK" w:eastAsia="方正仿宋_GBK" w:hint="eastAsia"/>
          <w:sz w:val="32"/>
          <w:szCs w:val="32"/>
        </w:rPr>
        <w:t>高等学校、科研院所、知识产权</w:t>
      </w:r>
      <w:r w:rsidRPr="005C024B">
        <w:rPr>
          <w:rFonts w:ascii="方正仿宋_GBK" w:eastAsia="方正仿宋_GBK"/>
          <w:sz w:val="32"/>
          <w:szCs w:val="32"/>
        </w:rPr>
        <w:t>服务机构联合申报。</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黑体_GBK" w:eastAsia="方正黑体_GBK" w:hint="eastAsia"/>
          <w:sz w:val="32"/>
          <w:szCs w:val="32"/>
        </w:rPr>
        <w:t>第五条</w:t>
      </w:r>
      <w:r w:rsidRPr="005C024B">
        <w:rPr>
          <w:rFonts w:ascii="方正仿宋_GBK" w:eastAsia="方正仿宋_GBK" w:hint="eastAsia"/>
          <w:sz w:val="32"/>
          <w:szCs w:val="32"/>
        </w:rPr>
        <w:t xml:space="preserve"> </w:t>
      </w:r>
      <w:r>
        <w:rPr>
          <w:rFonts w:ascii="方正仿宋_GBK" w:eastAsia="方正仿宋_GBK"/>
          <w:sz w:val="32"/>
          <w:szCs w:val="32"/>
        </w:rPr>
        <w:t xml:space="preserve"> </w:t>
      </w:r>
      <w:r w:rsidRPr="005C024B">
        <w:rPr>
          <w:rFonts w:ascii="方正仿宋_GBK" w:eastAsia="方正仿宋_GBK" w:hint="eastAsia"/>
          <w:sz w:val="32"/>
          <w:szCs w:val="32"/>
        </w:rPr>
        <w:t>申报单位应具备以下基本条件：</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（一）在相关技术领域的研发水平处于行业领先地位，与</w:t>
      </w:r>
      <w:r w:rsidRPr="005C024B">
        <w:rPr>
          <w:rFonts w:ascii="方正仿宋_GBK" w:eastAsia="方正仿宋_GBK"/>
          <w:sz w:val="32"/>
          <w:szCs w:val="32"/>
        </w:rPr>
        <w:t>申报项目相关的技术</w:t>
      </w:r>
      <w:r w:rsidRPr="005C024B">
        <w:rPr>
          <w:rFonts w:ascii="方正仿宋_GBK" w:eastAsia="方正仿宋_GBK" w:hint="eastAsia"/>
          <w:sz w:val="32"/>
          <w:szCs w:val="32"/>
        </w:rPr>
        <w:t>研发已取得一定成果，</w:t>
      </w:r>
      <w:r w:rsidRPr="005C024B">
        <w:rPr>
          <w:rFonts w:ascii="方正仿宋_GBK" w:eastAsia="方正仿宋_GBK"/>
          <w:sz w:val="32"/>
          <w:szCs w:val="32"/>
        </w:rPr>
        <w:t>并</w:t>
      </w:r>
      <w:r w:rsidRPr="005C024B">
        <w:rPr>
          <w:rFonts w:ascii="方正仿宋_GBK" w:eastAsia="方正仿宋_GBK" w:hint="eastAsia"/>
          <w:sz w:val="32"/>
          <w:szCs w:val="32"/>
        </w:rPr>
        <w:t>已拥有一定</w:t>
      </w:r>
      <w:r w:rsidRPr="005C024B">
        <w:rPr>
          <w:rFonts w:ascii="方正仿宋_GBK" w:eastAsia="方正仿宋_GBK"/>
          <w:sz w:val="32"/>
          <w:szCs w:val="32"/>
        </w:rPr>
        <w:t>数量的</w:t>
      </w:r>
      <w:r w:rsidRPr="005C024B">
        <w:rPr>
          <w:rFonts w:ascii="方正仿宋_GBK" w:eastAsia="方正仿宋_GBK" w:hint="eastAsia"/>
          <w:sz w:val="32"/>
          <w:szCs w:val="32"/>
        </w:rPr>
        <w:t>发明</w:t>
      </w:r>
      <w:r w:rsidRPr="005C024B">
        <w:rPr>
          <w:rFonts w:ascii="方正仿宋_GBK" w:eastAsia="方正仿宋_GBK"/>
          <w:sz w:val="32"/>
          <w:szCs w:val="32"/>
        </w:rPr>
        <w:t>专利。</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（二</w:t>
      </w:r>
      <w:r w:rsidRPr="005C024B">
        <w:rPr>
          <w:rFonts w:ascii="方正仿宋_GBK" w:eastAsia="方正仿宋_GBK"/>
          <w:sz w:val="32"/>
          <w:szCs w:val="32"/>
        </w:rPr>
        <w:t>）</w:t>
      </w:r>
      <w:r w:rsidRPr="005C024B">
        <w:rPr>
          <w:rFonts w:ascii="方正仿宋_GBK" w:eastAsia="方正仿宋_GBK" w:hint="eastAsia"/>
          <w:sz w:val="32"/>
          <w:szCs w:val="32"/>
        </w:rPr>
        <w:t>研发</w:t>
      </w:r>
      <w:r w:rsidRPr="005C024B">
        <w:rPr>
          <w:rFonts w:ascii="方正仿宋_GBK" w:eastAsia="方正仿宋_GBK"/>
          <w:sz w:val="32"/>
          <w:szCs w:val="32"/>
        </w:rPr>
        <w:t>投入稳定，</w:t>
      </w:r>
      <w:r w:rsidRPr="005C024B">
        <w:rPr>
          <w:rFonts w:ascii="方正仿宋_GBK" w:eastAsia="方正仿宋_GBK" w:hint="eastAsia"/>
          <w:sz w:val="32"/>
          <w:szCs w:val="32"/>
        </w:rPr>
        <w:t>企业</w:t>
      </w:r>
      <w:r w:rsidRPr="005C024B">
        <w:rPr>
          <w:rFonts w:ascii="方正仿宋_GBK" w:eastAsia="方正仿宋_GBK"/>
          <w:sz w:val="32"/>
          <w:szCs w:val="32"/>
        </w:rPr>
        <w:t>的经营状况良好。</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（三</w:t>
      </w:r>
      <w:r w:rsidRPr="005C024B">
        <w:rPr>
          <w:rFonts w:ascii="方正仿宋_GBK" w:eastAsia="方正仿宋_GBK"/>
          <w:sz w:val="32"/>
          <w:szCs w:val="32"/>
        </w:rPr>
        <w:t>）</w:t>
      </w:r>
      <w:r w:rsidRPr="005C024B">
        <w:rPr>
          <w:rFonts w:ascii="方正仿宋_GBK" w:eastAsia="方正仿宋_GBK" w:hint="eastAsia"/>
          <w:sz w:val="32"/>
          <w:szCs w:val="32"/>
        </w:rPr>
        <w:t>知识产权工作基础较好，知识产权管理制度</w:t>
      </w:r>
      <w:r w:rsidRPr="005C024B">
        <w:rPr>
          <w:rFonts w:ascii="方正仿宋_GBK" w:eastAsia="方正仿宋_GBK"/>
          <w:sz w:val="32"/>
          <w:szCs w:val="32"/>
        </w:rPr>
        <w:t>健全</w:t>
      </w:r>
      <w:r w:rsidRPr="005C024B">
        <w:rPr>
          <w:rFonts w:ascii="方正仿宋_GBK" w:eastAsia="方正仿宋_GBK" w:hint="eastAsia"/>
          <w:sz w:val="32"/>
          <w:szCs w:val="32"/>
        </w:rPr>
        <w:t>，具备较好的专利信息</w:t>
      </w:r>
      <w:r w:rsidRPr="005C024B">
        <w:rPr>
          <w:rFonts w:ascii="方正仿宋_GBK" w:eastAsia="方正仿宋_GBK"/>
          <w:sz w:val="32"/>
          <w:szCs w:val="32"/>
        </w:rPr>
        <w:t>运用能力和经验</w:t>
      </w:r>
      <w:r w:rsidRPr="005C024B">
        <w:rPr>
          <w:rFonts w:ascii="方正仿宋_GBK"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（四</w:t>
      </w:r>
      <w:r w:rsidRPr="005C024B">
        <w:rPr>
          <w:rFonts w:ascii="方正仿宋_GBK" w:eastAsia="方正仿宋_GBK"/>
          <w:sz w:val="32"/>
          <w:szCs w:val="32"/>
        </w:rPr>
        <w:t>）</w:t>
      </w:r>
      <w:r w:rsidRPr="005C024B">
        <w:rPr>
          <w:rFonts w:ascii="方正仿宋_GBK" w:eastAsia="方正仿宋_GBK" w:hint="eastAsia"/>
          <w:sz w:val="32"/>
          <w:szCs w:val="32"/>
        </w:rPr>
        <w:t>无</w:t>
      </w:r>
      <w:r w:rsidRPr="005C024B">
        <w:rPr>
          <w:rFonts w:ascii="方正仿宋_GBK" w:eastAsia="方正仿宋_GBK" w:hAnsi="微软雅黑" w:hint="eastAsia"/>
          <w:sz w:val="32"/>
          <w:szCs w:val="32"/>
          <w:lang w:val="en"/>
        </w:rPr>
        <w:t>严重失信行为或</w:t>
      </w:r>
      <w:r w:rsidRPr="005C024B">
        <w:rPr>
          <w:rFonts w:ascii="方正仿宋_GBK" w:eastAsia="方正仿宋_GBK"/>
          <w:sz w:val="32"/>
          <w:szCs w:val="32"/>
        </w:rPr>
        <w:t>严重学术不端等失信行为</w:t>
      </w:r>
      <w:r w:rsidRPr="005C024B">
        <w:rPr>
          <w:rFonts w:ascii="方正仿宋_GBK" w:eastAsia="方正仿宋_GBK" w:hAnsi="微软雅黑"/>
          <w:sz w:val="32"/>
          <w:szCs w:val="32"/>
          <w:lang w:val="en"/>
        </w:rPr>
        <w:t>。</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Default="00C91DF8" w:rsidP="00C91DF8">
      <w:pPr>
        <w:spacing w:line="600" w:lineRule="exact"/>
        <w:jc w:val="center"/>
        <w:textAlignment w:val="baseline"/>
        <w:rPr>
          <w:rFonts w:ascii="方正黑体_GBK" w:eastAsia="方正黑体_GBK"/>
          <w:sz w:val="32"/>
          <w:szCs w:val="32"/>
        </w:rPr>
      </w:pPr>
      <w:r w:rsidRPr="005C024B">
        <w:rPr>
          <w:rFonts w:ascii="方正黑体_GBK" w:eastAsia="方正黑体_GBK" w:hint="eastAsia"/>
          <w:sz w:val="32"/>
          <w:szCs w:val="32"/>
        </w:rPr>
        <w:t>第</w:t>
      </w:r>
      <w:r w:rsidRPr="005C024B">
        <w:rPr>
          <w:rFonts w:ascii="方正黑体_GBK" w:eastAsia="方正黑体_GBK"/>
          <w:sz w:val="32"/>
          <w:szCs w:val="32"/>
        </w:rPr>
        <w:t>三</w:t>
      </w:r>
      <w:r w:rsidRPr="005C024B">
        <w:rPr>
          <w:rFonts w:ascii="方正黑体_GBK" w:eastAsia="方正黑体_GBK" w:hint="eastAsia"/>
          <w:sz w:val="32"/>
          <w:szCs w:val="32"/>
        </w:rPr>
        <w:t xml:space="preserve">章 </w:t>
      </w:r>
      <w:r>
        <w:rPr>
          <w:rFonts w:ascii="方正黑体_GBK" w:eastAsia="方正黑体_GBK"/>
          <w:sz w:val="32"/>
          <w:szCs w:val="32"/>
        </w:rPr>
        <w:t xml:space="preserve"> </w:t>
      </w:r>
      <w:r w:rsidRPr="005C024B">
        <w:rPr>
          <w:rFonts w:ascii="方正黑体_GBK" w:eastAsia="方正黑体_GBK" w:hint="eastAsia"/>
          <w:sz w:val="32"/>
          <w:szCs w:val="32"/>
        </w:rPr>
        <w:t>培育</w:t>
      </w:r>
      <w:r w:rsidRPr="005C024B">
        <w:rPr>
          <w:rFonts w:ascii="方正黑体_GBK" w:eastAsia="方正黑体_GBK"/>
          <w:sz w:val="32"/>
          <w:szCs w:val="32"/>
        </w:rPr>
        <w:t>任务</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黑体_GBK" w:eastAsia="方正黑体_GBK" w:hint="eastAsia"/>
          <w:sz w:val="32"/>
          <w:szCs w:val="32"/>
        </w:rPr>
        <w:t>第六条</w:t>
      </w:r>
      <w:r w:rsidRPr="005C024B">
        <w:rPr>
          <w:rFonts w:eastAsia="方正仿宋_GBK" w:hint="eastAsia"/>
          <w:sz w:val="32"/>
          <w:szCs w:val="32"/>
        </w:rPr>
        <w:t xml:space="preserve">  </w:t>
      </w:r>
      <w:r w:rsidRPr="005C024B">
        <w:rPr>
          <w:rFonts w:eastAsia="方正仿宋_GBK" w:hint="eastAsia"/>
          <w:sz w:val="32"/>
        </w:rPr>
        <w:t>项目</w:t>
      </w:r>
      <w:r w:rsidRPr="005C024B">
        <w:rPr>
          <w:rFonts w:eastAsia="方正仿宋_GBK"/>
          <w:sz w:val="32"/>
        </w:rPr>
        <w:t>实施周期原则上</w:t>
      </w:r>
      <w:r w:rsidRPr="005C024B">
        <w:rPr>
          <w:rFonts w:eastAsia="方正仿宋_GBK" w:hint="eastAsia"/>
          <w:sz w:val="32"/>
        </w:rPr>
        <w:t>不</w:t>
      </w:r>
      <w:r w:rsidRPr="005C024B">
        <w:rPr>
          <w:rFonts w:eastAsia="方正仿宋_GBK"/>
          <w:sz w:val="32"/>
        </w:rPr>
        <w:t>超</w:t>
      </w:r>
      <w:r w:rsidRPr="00224200">
        <w:rPr>
          <w:rFonts w:ascii="Times New Roman" w:eastAsia="方正仿宋_GBK" w:hAnsi="Times New Roman" w:cs="Times New Roman"/>
          <w:sz w:val="32"/>
        </w:rPr>
        <w:t>过</w:t>
      </w:r>
      <w:r w:rsidRPr="00224200">
        <w:rPr>
          <w:rFonts w:ascii="Times New Roman" w:eastAsia="方正仿宋_GBK" w:hAnsi="Times New Roman" w:cs="Times New Roman"/>
          <w:sz w:val="32"/>
        </w:rPr>
        <w:t>2</w:t>
      </w:r>
      <w:r w:rsidRPr="00224200">
        <w:rPr>
          <w:rFonts w:ascii="Times New Roman" w:eastAsia="方正仿宋_GBK" w:hAnsi="Times New Roman" w:cs="Times New Roman"/>
          <w:sz w:val="32"/>
        </w:rPr>
        <w:t>年，最长不超过</w:t>
      </w:r>
      <w:r w:rsidRPr="00224200">
        <w:rPr>
          <w:rFonts w:ascii="Times New Roman" w:eastAsia="方正仿宋_GBK" w:hAnsi="Times New Roman" w:cs="Times New Roman"/>
          <w:sz w:val="32"/>
        </w:rPr>
        <w:t>3</w:t>
      </w:r>
      <w:r w:rsidRPr="00224200">
        <w:rPr>
          <w:rFonts w:ascii="Times New Roman" w:eastAsia="方正仿宋_GBK" w:hAnsi="Times New Roman" w:cs="Times New Roman"/>
          <w:sz w:val="32"/>
        </w:rPr>
        <w:t>年</w:t>
      </w:r>
      <w:r w:rsidRPr="005C024B">
        <w:rPr>
          <w:rFonts w:eastAsia="方正仿宋_GBK"/>
          <w:sz w:val="32"/>
        </w:rPr>
        <w:t>。</w:t>
      </w:r>
      <w:r w:rsidRPr="005C024B">
        <w:rPr>
          <w:rFonts w:eastAsia="方正仿宋_GBK" w:hint="eastAsia"/>
          <w:sz w:val="32"/>
          <w:szCs w:val="32"/>
        </w:rPr>
        <w:t>项目的</w:t>
      </w:r>
      <w:r w:rsidRPr="005C024B">
        <w:rPr>
          <w:rFonts w:ascii="方正仿宋_GBK" w:eastAsia="方正仿宋_GBK" w:hint="eastAsia"/>
          <w:sz w:val="32"/>
          <w:szCs w:val="32"/>
        </w:rPr>
        <w:t>主要</w:t>
      </w:r>
      <w:r w:rsidRPr="005C024B">
        <w:rPr>
          <w:rFonts w:ascii="方正仿宋_GBK" w:eastAsia="方正仿宋_GBK"/>
          <w:sz w:val="32"/>
          <w:szCs w:val="32"/>
        </w:rPr>
        <w:t>任务</w:t>
      </w:r>
      <w:r w:rsidRPr="005C024B">
        <w:rPr>
          <w:rFonts w:ascii="方正仿宋_GBK" w:eastAsia="方正仿宋_GBK" w:hint="eastAsia"/>
          <w:sz w:val="32"/>
          <w:szCs w:val="32"/>
        </w:rPr>
        <w:t>是：</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（一</w:t>
      </w:r>
      <w:r w:rsidRPr="005C024B">
        <w:rPr>
          <w:rFonts w:ascii="方正仿宋_GBK" w:eastAsia="方正仿宋_GBK"/>
          <w:sz w:val="32"/>
          <w:szCs w:val="32"/>
        </w:rPr>
        <w:t>）</w:t>
      </w:r>
      <w:r w:rsidRPr="005C024B">
        <w:rPr>
          <w:rFonts w:ascii="方正仿宋_GBK" w:eastAsia="方正仿宋_GBK" w:hint="eastAsia"/>
          <w:sz w:val="32"/>
          <w:szCs w:val="32"/>
        </w:rPr>
        <w:t>建立完善高价值专利培育工作</w:t>
      </w:r>
      <w:r w:rsidRPr="005C024B">
        <w:rPr>
          <w:rFonts w:ascii="方正仿宋_GBK" w:eastAsia="方正仿宋_GBK"/>
          <w:sz w:val="32"/>
          <w:szCs w:val="32"/>
        </w:rPr>
        <w:t>机制</w:t>
      </w:r>
      <w:r w:rsidRPr="005C024B">
        <w:rPr>
          <w:rFonts w:ascii="方正仿宋_GBK" w:eastAsia="方正仿宋_GBK" w:hint="eastAsia"/>
          <w:sz w:val="32"/>
          <w:szCs w:val="32"/>
        </w:rPr>
        <w:t>。建立创新前端充分对接、过程紧密结合、后续强化价值</w:t>
      </w:r>
      <w:r w:rsidRPr="005C024B">
        <w:rPr>
          <w:rFonts w:ascii="方正仿宋_GBK" w:eastAsia="方正仿宋_GBK"/>
          <w:sz w:val="32"/>
          <w:szCs w:val="32"/>
        </w:rPr>
        <w:t>实现</w:t>
      </w:r>
      <w:r w:rsidRPr="005C024B">
        <w:rPr>
          <w:rFonts w:ascii="方正仿宋_GBK" w:eastAsia="方正仿宋_GBK" w:hint="eastAsia"/>
          <w:sz w:val="32"/>
          <w:szCs w:val="32"/>
        </w:rPr>
        <w:t>的产学研服密切合作机制。制定</w:t>
      </w:r>
      <w:r w:rsidRPr="005C024B">
        <w:rPr>
          <w:rFonts w:ascii="方正仿宋_GBK" w:eastAsia="方正仿宋_GBK"/>
          <w:sz w:val="32"/>
          <w:szCs w:val="32"/>
        </w:rPr>
        <w:t>高价值专利培育</w:t>
      </w:r>
      <w:r w:rsidRPr="005C024B">
        <w:rPr>
          <w:rFonts w:ascii="方正仿宋_GBK" w:eastAsia="方正仿宋_GBK" w:hint="eastAsia"/>
          <w:sz w:val="32"/>
          <w:szCs w:val="32"/>
        </w:rPr>
        <w:t>工作</w:t>
      </w:r>
      <w:r w:rsidRPr="005C024B">
        <w:rPr>
          <w:rFonts w:ascii="方正仿宋_GBK" w:eastAsia="方正仿宋_GBK"/>
          <w:sz w:val="32"/>
          <w:szCs w:val="32"/>
        </w:rPr>
        <w:t>方案，</w:t>
      </w:r>
      <w:r w:rsidRPr="005C024B">
        <w:rPr>
          <w:rFonts w:ascii="方正仿宋_GBK" w:eastAsia="方正仿宋_GBK" w:hint="eastAsia"/>
          <w:sz w:val="32"/>
          <w:szCs w:val="32"/>
        </w:rPr>
        <w:t>建立完善</w:t>
      </w:r>
      <w:r w:rsidRPr="005C024B">
        <w:rPr>
          <w:rFonts w:ascii="方正仿宋_GBK" w:eastAsia="方正仿宋_GBK"/>
          <w:sz w:val="32"/>
          <w:szCs w:val="32"/>
        </w:rPr>
        <w:t>高价值专利培育全流程管理制度</w:t>
      </w:r>
      <w:r w:rsidRPr="005C024B">
        <w:rPr>
          <w:rFonts w:ascii="方正仿宋_GBK" w:eastAsia="方正仿宋_GBK" w:hint="eastAsia"/>
          <w:sz w:val="32"/>
          <w:szCs w:val="32"/>
        </w:rPr>
        <w:t>和</w:t>
      </w:r>
      <w:r w:rsidRPr="005C024B">
        <w:rPr>
          <w:rFonts w:ascii="方正仿宋_GBK" w:eastAsia="方正仿宋_GBK"/>
          <w:sz w:val="32"/>
          <w:szCs w:val="32"/>
        </w:rPr>
        <w:t>重大事项协商决策制度</w:t>
      </w:r>
      <w:r w:rsidRPr="005C024B">
        <w:rPr>
          <w:rFonts w:ascii="方正仿宋_GBK"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（二）推进“</w:t>
      </w:r>
      <w:r w:rsidRPr="005C024B">
        <w:rPr>
          <w:rFonts w:ascii="方正仿宋_GBK" w:eastAsia="方正仿宋_GBK"/>
          <w:sz w:val="32"/>
          <w:szCs w:val="32"/>
        </w:rPr>
        <w:t>知研合一</w:t>
      </w:r>
      <w:r w:rsidRPr="005C024B">
        <w:rPr>
          <w:rFonts w:ascii="方正仿宋_GBK" w:eastAsia="方正仿宋_GBK" w:hint="eastAsia"/>
          <w:sz w:val="32"/>
          <w:szCs w:val="32"/>
        </w:rPr>
        <w:t>”</w:t>
      </w:r>
      <w:r w:rsidRPr="005C024B">
        <w:rPr>
          <w:rFonts w:ascii="方正仿宋_GBK" w:eastAsia="方正仿宋_GBK"/>
          <w:sz w:val="32"/>
          <w:szCs w:val="32"/>
        </w:rPr>
        <w:t>。</w:t>
      </w:r>
      <w:r w:rsidRPr="005C024B">
        <w:rPr>
          <w:rFonts w:ascii="方正仿宋_GBK" w:eastAsia="方正仿宋_GBK" w:hint="eastAsia"/>
          <w:sz w:val="32"/>
          <w:szCs w:val="32"/>
        </w:rPr>
        <w:t>运用专利数据和</w:t>
      </w:r>
      <w:r w:rsidRPr="005C024B">
        <w:rPr>
          <w:rFonts w:ascii="方正仿宋_GBK" w:eastAsia="方正仿宋_GBK"/>
          <w:sz w:val="32"/>
          <w:szCs w:val="32"/>
        </w:rPr>
        <w:t>产业</w:t>
      </w:r>
      <w:r w:rsidRPr="005C024B">
        <w:rPr>
          <w:rFonts w:ascii="方正仿宋_GBK" w:eastAsia="方正仿宋_GBK" w:hint="eastAsia"/>
          <w:sz w:val="32"/>
          <w:szCs w:val="32"/>
        </w:rPr>
        <w:t>、</w:t>
      </w:r>
      <w:r w:rsidRPr="005C024B">
        <w:rPr>
          <w:rFonts w:ascii="方正仿宋_GBK" w:eastAsia="方正仿宋_GBK"/>
          <w:sz w:val="32"/>
          <w:szCs w:val="32"/>
        </w:rPr>
        <w:t>市场、政策等信息</w:t>
      </w:r>
      <w:r w:rsidRPr="005C024B">
        <w:rPr>
          <w:rFonts w:ascii="方正仿宋_GBK" w:eastAsia="方正仿宋_GBK" w:hint="eastAsia"/>
          <w:sz w:val="32"/>
          <w:szCs w:val="32"/>
        </w:rPr>
        <w:t>资源</w:t>
      </w:r>
      <w:r w:rsidRPr="005C024B">
        <w:rPr>
          <w:rFonts w:ascii="方正仿宋_GBK" w:eastAsia="方正仿宋_GBK"/>
          <w:sz w:val="32"/>
          <w:szCs w:val="32"/>
        </w:rPr>
        <w:t>开展专利导航，</w:t>
      </w:r>
      <w:r w:rsidRPr="005C024B">
        <w:rPr>
          <w:rFonts w:ascii="方正仿宋_GBK" w:eastAsia="方正仿宋_GBK" w:hint="eastAsia"/>
          <w:sz w:val="32"/>
          <w:szCs w:val="32"/>
        </w:rPr>
        <w:t>对</w:t>
      </w:r>
      <w:r w:rsidRPr="005C024B">
        <w:rPr>
          <w:rFonts w:ascii="方正仿宋_GBK" w:eastAsia="方正仿宋_GBK"/>
          <w:sz w:val="32"/>
          <w:szCs w:val="32"/>
        </w:rPr>
        <w:t>在研项目的技术研发情况及其技</w:t>
      </w:r>
      <w:r w:rsidRPr="005C024B">
        <w:rPr>
          <w:rFonts w:ascii="方正仿宋_GBK" w:eastAsia="方正仿宋_GBK"/>
          <w:sz w:val="32"/>
          <w:szCs w:val="32"/>
        </w:rPr>
        <w:lastRenderedPageBreak/>
        <w:t>术竞争环境进行综合分析，提出技术方案优化</w:t>
      </w:r>
      <w:r w:rsidRPr="005C024B">
        <w:rPr>
          <w:rFonts w:ascii="方正仿宋_GBK" w:eastAsia="方正仿宋_GBK" w:hint="eastAsia"/>
          <w:sz w:val="32"/>
          <w:szCs w:val="32"/>
        </w:rPr>
        <w:t>及</w:t>
      </w:r>
      <w:r w:rsidRPr="005C024B">
        <w:rPr>
          <w:rFonts w:ascii="方正仿宋_GBK" w:eastAsia="方正仿宋_GBK"/>
          <w:sz w:val="32"/>
          <w:szCs w:val="32"/>
        </w:rPr>
        <w:t>风险规避的建议</w:t>
      </w:r>
      <w:r w:rsidRPr="005C024B">
        <w:rPr>
          <w:rFonts w:ascii="方正仿宋_GBK" w:eastAsia="方正仿宋_GBK" w:hint="eastAsia"/>
          <w:sz w:val="32"/>
          <w:szCs w:val="32"/>
        </w:rPr>
        <w:t>，支撑技术研发取得突破。</w:t>
      </w:r>
      <w:r w:rsidRPr="005C024B">
        <w:rPr>
          <w:rFonts w:ascii="方正仿宋_GBK" w:eastAsia="方正仿宋_GBK"/>
          <w:sz w:val="32"/>
          <w:szCs w:val="32"/>
        </w:rPr>
        <w:t>为研发人员提供</w:t>
      </w:r>
      <w:r w:rsidRPr="005C024B">
        <w:rPr>
          <w:rFonts w:ascii="方正仿宋_GBK" w:eastAsia="方正仿宋_GBK" w:hint="eastAsia"/>
          <w:sz w:val="32"/>
          <w:szCs w:val="32"/>
        </w:rPr>
        <w:t>专利</w:t>
      </w:r>
      <w:r w:rsidRPr="005C024B">
        <w:rPr>
          <w:rFonts w:ascii="方正仿宋_GBK" w:eastAsia="方正仿宋_GBK"/>
          <w:sz w:val="32"/>
          <w:szCs w:val="32"/>
        </w:rPr>
        <w:t>数据库和专利信息检索</w:t>
      </w:r>
      <w:r w:rsidRPr="005C024B">
        <w:rPr>
          <w:rFonts w:ascii="方正仿宋_GBK" w:eastAsia="方正仿宋_GBK" w:hint="eastAsia"/>
          <w:sz w:val="32"/>
          <w:szCs w:val="32"/>
        </w:rPr>
        <w:t>分析工具或</w:t>
      </w:r>
      <w:r w:rsidRPr="005C024B">
        <w:rPr>
          <w:rFonts w:ascii="方正仿宋_GBK" w:eastAsia="方正仿宋_GBK"/>
          <w:sz w:val="32"/>
          <w:szCs w:val="32"/>
        </w:rPr>
        <w:t>渠道</w:t>
      </w:r>
      <w:r w:rsidRPr="005C024B">
        <w:rPr>
          <w:rFonts w:ascii="方正仿宋_GBK" w:eastAsia="方正仿宋_GBK" w:hint="eastAsia"/>
          <w:sz w:val="32"/>
          <w:szCs w:val="32"/>
        </w:rPr>
        <w:t>，</w:t>
      </w:r>
      <w:r w:rsidRPr="005C024B">
        <w:rPr>
          <w:rFonts w:ascii="方正仿宋_GBK" w:eastAsia="方正仿宋_GBK"/>
          <w:sz w:val="32"/>
          <w:szCs w:val="32"/>
        </w:rPr>
        <w:t>开展</w:t>
      </w:r>
      <w:r w:rsidRPr="005C024B">
        <w:rPr>
          <w:rFonts w:ascii="方正仿宋_GBK" w:eastAsia="方正仿宋_GBK" w:hint="eastAsia"/>
          <w:sz w:val="32"/>
          <w:szCs w:val="32"/>
        </w:rPr>
        <w:t>专利</w:t>
      </w:r>
      <w:r w:rsidRPr="005C024B">
        <w:rPr>
          <w:rFonts w:ascii="方正仿宋_GBK" w:eastAsia="方正仿宋_GBK"/>
          <w:sz w:val="32"/>
          <w:szCs w:val="32"/>
        </w:rPr>
        <w:t>信息</w:t>
      </w:r>
      <w:r w:rsidRPr="005C024B">
        <w:rPr>
          <w:rFonts w:ascii="方正仿宋_GBK" w:eastAsia="方正仿宋_GBK" w:hint="eastAsia"/>
          <w:sz w:val="32"/>
          <w:szCs w:val="32"/>
        </w:rPr>
        <w:t>分析和</w:t>
      </w:r>
      <w:r w:rsidRPr="005C024B">
        <w:rPr>
          <w:rFonts w:ascii="方正仿宋_GBK" w:eastAsia="方正仿宋_GBK"/>
          <w:sz w:val="32"/>
          <w:szCs w:val="32"/>
        </w:rPr>
        <w:t>运用培训</w:t>
      </w:r>
      <w:r w:rsidRPr="005C024B">
        <w:rPr>
          <w:rFonts w:ascii="方正仿宋_GBK"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（三）开展高质量专利布局。以</w:t>
      </w:r>
      <w:r w:rsidRPr="005C024B">
        <w:rPr>
          <w:rFonts w:ascii="方正仿宋_GBK" w:eastAsia="方正仿宋_GBK"/>
          <w:sz w:val="32"/>
          <w:szCs w:val="32"/>
        </w:rPr>
        <w:t>有效</w:t>
      </w:r>
      <w:r w:rsidRPr="005C024B">
        <w:rPr>
          <w:rFonts w:ascii="方正仿宋_GBK" w:eastAsia="方正仿宋_GBK" w:hint="eastAsia"/>
          <w:sz w:val="32"/>
          <w:szCs w:val="32"/>
        </w:rPr>
        <w:t>保护</w:t>
      </w:r>
      <w:r w:rsidRPr="005C024B">
        <w:rPr>
          <w:rFonts w:ascii="方正仿宋_GBK" w:eastAsia="方正仿宋_GBK"/>
          <w:sz w:val="32"/>
          <w:szCs w:val="32"/>
        </w:rPr>
        <w:t>创新成果为目的，</w:t>
      </w:r>
      <w:r w:rsidRPr="005C024B">
        <w:rPr>
          <w:rFonts w:ascii="方正仿宋_GBK" w:eastAsia="方正仿宋_GBK" w:hint="eastAsia"/>
          <w:sz w:val="32"/>
          <w:szCs w:val="32"/>
        </w:rPr>
        <w:t>形成与</w:t>
      </w:r>
      <w:r w:rsidRPr="005C024B">
        <w:rPr>
          <w:rFonts w:ascii="方正仿宋_GBK" w:eastAsia="方正仿宋_GBK"/>
          <w:sz w:val="32"/>
          <w:szCs w:val="32"/>
        </w:rPr>
        <w:t>研发路径</w:t>
      </w:r>
      <w:r w:rsidRPr="005C024B">
        <w:rPr>
          <w:rFonts w:ascii="方正仿宋_GBK" w:eastAsia="方正仿宋_GBK" w:hint="eastAsia"/>
          <w:sz w:val="32"/>
          <w:szCs w:val="32"/>
        </w:rPr>
        <w:t>、发展</w:t>
      </w:r>
      <w:r w:rsidRPr="005C024B">
        <w:rPr>
          <w:rFonts w:ascii="方正仿宋_GBK" w:eastAsia="方正仿宋_GBK"/>
          <w:sz w:val="32"/>
          <w:szCs w:val="32"/>
        </w:rPr>
        <w:t>战略</w:t>
      </w:r>
      <w:r w:rsidRPr="005C024B">
        <w:rPr>
          <w:rFonts w:ascii="方正仿宋_GBK" w:eastAsia="方正仿宋_GBK" w:hint="eastAsia"/>
          <w:sz w:val="32"/>
          <w:szCs w:val="32"/>
        </w:rPr>
        <w:t>相</w:t>
      </w:r>
      <w:r w:rsidRPr="005C024B">
        <w:rPr>
          <w:rFonts w:ascii="方正仿宋_GBK" w:eastAsia="方正仿宋_GBK"/>
          <w:sz w:val="32"/>
          <w:szCs w:val="32"/>
        </w:rPr>
        <w:t>匹配的前瞻性专利布局</w:t>
      </w:r>
      <w:r w:rsidRPr="005C024B">
        <w:rPr>
          <w:rFonts w:ascii="方正仿宋_GBK" w:eastAsia="方正仿宋_GBK" w:hint="eastAsia"/>
          <w:sz w:val="32"/>
          <w:szCs w:val="32"/>
        </w:rPr>
        <w:t>策略，</w:t>
      </w:r>
      <w:r w:rsidRPr="005C024B">
        <w:rPr>
          <w:rFonts w:ascii="方正仿宋_GBK" w:eastAsia="方正仿宋_GBK"/>
          <w:sz w:val="32"/>
          <w:szCs w:val="32"/>
        </w:rPr>
        <w:t>建立专利申请前置评审和专利质量管控制度，高质量撰写专利申请文件</w:t>
      </w:r>
      <w:r w:rsidRPr="005C024B">
        <w:rPr>
          <w:rFonts w:ascii="方正仿宋_GBK" w:eastAsia="方正仿宋_GBK" w:hint="eastAsia"/>
          <w:sz w:val="32"/>
          <w:szCs w:val="32"/>
        </w:rPr>
        <w:t>，合理</w:t>
      </w:r>
      <w:r w:rsidRPr="005C024B">
        <w:rPr>
          <w:rFonts w:ascii="方正仿宋_GBK" w:eastAsia="方正仿宋_GBK"/>
          <w:sz w:val="32"/>
          <w:szCs w:val="32"/>
        </w:rPr>
        <w:t>确定专利保护范围，提高专利授权率</w:t>
      </w:r>
      <w:r w:rsidRPr="005C024B">
        <w:rPr>
          <w:rFonts w:ascii="方正仿宋_GBK" w:eastAsia="方正仿宋_GBK" w:hint="eastAsia"/>
          <w:sz w:val="32"/>
          <w:szCs w:val="32"/>
        </w:rPr>
        <w:t>和</w:t>
      </w:r>
      <w:r w:rsidRPr="005C024B">
        <w:rPr>
          <w:rFonts w:ascii="方正仿宋_GBK" w:eastAsia="方正仿宋_GBK"/>
          <w:sz w:val="32"/>
          <w:szCs w:val="32"/>
        </w:rPr>
        <w:t>权利稳定性。</w:t>
      </w:r>
      <w:r w:rsidRPr="005C024B">
        <w:rPr>
          <w:rFonts w:ascii="方正仿宋_GBK" w:eastAsia="方正仿宋_GBK" w:hint="eastAsia"/>
          <w:sz w:val="32"/>
          <w:szCs w:val="32"/>
        </w:rPr>
        <w:t>对存量专利技术进行动态管理。</w:t>
      </w:r>
    </w:p>
    <w:p w:rsidR="00C91DF8" w:rsidRPr="005C024B" w:rsidRDefault="00C91DF8" w:rsidP="00C91DF8">
      <w:pPr>
        <w:spacing w:line="600" w:lineRule="exact"/>
        <w:ind w:leftChars="50" w:left="105"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（四）加强专利转化运用。积极通过自行</w:t>
      </w:r>
      <w:r w:rsidRPr="005C024B">
        <w:rPr>
          <w:rFonts w:ascii="方正仿宋_GBK" w:eastAsia="方正仿宋_GBK"/>
          <w:sz w:val="32"/>
          <w:szCs w:val="32"/>
        </w:rPr>
        <w:t>实施、许可、转让</w:t>
      </w:r>
      <w:r w:rsidRPr="005C024B">
        <w:rPr>
          <w:rFonts w:ascii="方正仿宋_GBK" w:eastAsia="方正仿宋_GBK" w:hint="eastAsia"/>
          <w:sz w:val="32"/>
          <w:szCs w:val="32"/>
        </w:rPr>
        <w:t>、质押融资、作价入股、证券化、标准化等方式，充分实现专利价值</w:t>
      </w:r>
      <w:r w:rsidRPr="005C024B">
        <w:rPr>
          <w:rFonts w:ascii="方正仿宋_GBK" w:eastAsia="方正仿宋_GBK"/>
          <w:sz w:val="32"/>
          <w:szCs w:val="32"/>
        </w:rPr>
        <w:t>。</w:t>
      </w:r>
      <w:r w:rsidRPr="005C024B">
        <w:rPr>
          <w:rFonts w:ascii="方正仿宋_GBK" w:eastAsia="方正仿宋_GBK" w:hint="eastAsia"/>
          <w:sz w:val="32"/>
          <w:szCs w:val="32"/>
        </w:rPr>
        <w:t>加强</w:t>
      </w:r>
      <w:r w:rsidRPr="005C024B">
        <w:rPr>
          <w:rFonts w:ascii="方正仿宋_GBK" w:eastAsia="方正仿宋_GBK"/>
          <w:sz w:val="32"/>
          <w:szCs w:val="32"/>
        </w:rPr>
        <w:t>与</w:t>
      </w:r>
      <w:r w:rsidRPr="005C024B">
        <w:rPr>
          <w:rFonts w:ascii="方正仿宋_GBK" w:eastAsia="方正仿宋_GBK" w:hint="eastAsia"/>
          <w:sz w:val="32"/>
          <w:szCs w:val="32"/>
        </w:rPr>
        <w:t>市内外</w:t>
      </w:r>
      <w:r w:rsidRPr="005C024B">
        <w:rPr>
          <w:rFonts w:ascii="方正仿宋_GBK" w:eastAsia="方正仿宋_GBK"/>
          <w:sz w:val="32"/>
          <w:szCs w:val="32"/>
        </w:rPr>
        <w:t>知识产权运营平台</w:t>
      </w:r>
      <w:r w:rsidRPr="005C024B">
        <w:rPr>
          <w:rFonts w:ascii="方正仿宋_GBK" w:eastAsia="方正仿宋_GBK" w:hint="eastAsia"/>
          <w:sz w:val="32"/>
          <w:szCs w:val="32"/>
        </w:rPr>
        <w:t>的</w:t>
      </w:r>
      <w:r w:rsidRPr="005C024B">
        <w:rPr>
          <w:rFonts w:ascii="方正仿宋_GBK" w:eastAsia="方正仿宋_GBK"/>
          <w:sz w:val="32"/>
          <w:szCs w:val="32"/>
        </w:rPr>
        <w:t>对接</w:t>
      </w:r>
      <w:r w:rsidRPr="005C024B">
        <w:rPr>
          <w:rFonts w:ascii="方正仿宋_GBK" w:eastAsia="方正仿宋_GBK" w:hint="eastAsia"/>
          <w:sz w:val="32"/>
          <w:szCs w:val="32"/>
        </w:rPr>
        <w:t>。积极</w:t>
      </w:r>
      <w:r w:rsidRPr="005C024B">
        <w:rPr>
          <w:rFonts w:ascii="方正仿宋_GBK" w:eastAsia="方正仿宋_GBK"/>
          <w:sz w:val="32"/>
          <w:szCs w:val="32"/>
        </w:rPr>
        <w:t>申报专利</w:t>
      </w:r>
      <w:r w:rsidRPr="005C024B">
        <w:rPr>
          <w:rFonts w:ascii="方正仿宋_GBK" w:eastAsia="方正仿宋_GBK" w:hint="eastAsia"/>
          <w:sz w:val="32"/>
          <w:szCs w:val="32"/>
        </w:rPr>
        <w:t>奖项</w:t>
      </w:r>
      <w:r w:rsidRPr="005C024B">
        <w:rPr>
          <w:rFonts w:ascii="方正仿宋_GBK" w:eastAsia="方正仿宋_GBK"/>
          <w:sz w:val="32"/>
          <w:szCs w:val="32"/>
        </w:rPr>
        <w:t>，</w:t>
      </w:r>
      <w:r w:rsidRPr="005C024B">
        <w:rPr>
          <w:rFonts w:ascii="方正仿宋_GBK" w:eastAsia="方正仿宋_GBK" w:hint="eastAsia"/>
          <w:sz w:val="32"/>
          <w:szCs w:val="32"/>
        </w:rPr>
        <w:t>积极参与标准的制修订。</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（五）强化专利保护。积极开展专利预警分析，建立</w:t>
      </w:r>
      <w:r w:rsidRPr="005C024B">
        <w:rPr>
          <w:rFonts w:ascii="方正仿宋_GBK" w:eastAsia="方正仿宋_GBK"/>
          <w:sz w:val="32"/>
          <w:szCs w:val="32"/>
        </w:rPr>
        <w:t>专利风险研判和防控机制。</w:t>
      </w:r>
      <w:r w:rsidRPr="005C024B">
        <w:rPr>
          <w:rFonts w:ascii="方正仿宋_GBK" w:eastAsia="方正仿宋_GBK" w:hint="eastAsia"/>
          <w:sz w:val="32"/>
          <w:szCs w:val="32"/>
        </w:rPr>
        <w:t>积极应对专利纠纷，提升专利维权能力。</w:t>
      </w:r>
    </w:p>
    <w:p w:rsidR="00C91DF8" w:rsidRPr="005C024B" w:rsidRDefault="00C91DF8" w:rsidP="00C91DF8">
      <w:pPr>
        <w:spacing w:line="600" w:lineRule="exact"/>
        <w:ind w:firstLineChars="200" w:firstLine="624"/>
        <w:textAlignment w:val="baseline"/>
        <w:rPr>
          <w:rFonts w:ascii="方正仿宋_GBK" w:eastAsia="方正仿宋_GBK"/>
          <w:spacing w:val="-4"/>
          <w:sz w:val="32"/>
          <w:szCs w:val="32"/>
        </w:rPr>
      </w:pPr>
      <w:r w:rsidRPr="005C024B">
        <w:rPr>
          <w:rFonts w:ascii="方正仿宋_GBK" w:eastAsia="方正仿宋_GBK" w:hint="eastAsia"/>
          <w:spacing w:val="-4"/>
          <w:sz w:val="32"/>
          <w:szCs w:val="32"/>
        </w:rPr>
        <w:t>（六）发挥高价值专利培育的示范效应。及时</w:t>
      </w:r>
      <w:r w:rsidRPr="005C024B">
        <w:rPr>
          <w:rFonts w:ascii="方正仿宋_GBK" w:eastAsia="方正仿宋_GBK"/>
          <w:spacing w:val="-4"/>
          <w:sz w:val="32"/>
          <w:szCs w:val="32"/>
        </w:rPr>
        <w:t>总结形成</w:t>
      </w:r>
      <w:r w:rsidRPr="005C024B">
        <w:rPr>
          <w:rFonts w:ascii="方正仿宋_GBK" w:eastAsia="方正仿宋_GBK" w:hint="eastAsia"/>
          <w:spacing w:val="-4"/>
          <w:sz w:val="32"/>
          <w:szCs w:val="32"/>
        </w:rPr>
        <w:t>经验</w:t>
      </w:r>
      <w:r w:rsidRPr="005C024B">
        <w:rPr>
          <w:rFonts w:ascii="方正仿宋_GBK" w:eastAsia="方正仿宋_GBK"/>
          <w:spacing w:val="-4"/>
          <w:sz w:val="32"/>
          <w:szCs w:val="32"/>
        </w:rPr>
        <w:t>做法和</w:t>
      </w:r>
      <w:r w:rsidRPr="005C024B">
        <w:rPr>
          <w:rFonts w:ascii="方正仿宋_GBK" w:eastAsia="方正仿宋_GBK" w:hint="eastAsia"/>
          <w:spacing w:val="-4"/>
          <w:sz w:val="32"/>
          <w:szCs w:val="32"/>
        </w:rPr>
        <w:t>典型</w:t>
      </w:r>
      <w:r w:rsidRPr="005C024B">
        <w:rPr>
          <w:rFonts w:ascii="方正仿宋_GBK" w:eastAsia="方正仿宋_GBK"/>
          <w:spacing w:val="-4"/>
          <w:sz w:val="32"/>
          <w:szCs w:val="32"/>
        </w:rPr>
        <w:t>案例</w:t>
      </w:r>
      <w:r w:rsidRPr="005C024B">
        <w:rPr>
          <w:rFonts w:ascii="方正仿宋_GBK" w:eastAsia="方正仿宋_GBK" w:hint="eastAsia"/>
          <w:spacing w:val="-4"/>
          <w:sz w:val="32"/>
          <w:szCs w:val="32"/>
        </w:rPr>
        <w:t>，开展培育</w:t>
      </w:r>
      <w:r w:rsidRPr="005C024B">
        <w:rPr>
          <w:rFonts w:ascii="方正仿宋_GBK" w:eastAsia="方正仿宋_GBK"/>
          <w:spacing w:val="-4"/>
          <w:sz w:val="32"/>
          <w:szCs w:val="32"/>
        </w:rPr>
        <w:t>成果推介</w:t>
      </w:r>
      <w:r w:rsidRPr="005C024B">
        <w:rPr>
          <w:rFonts w:ascii="方正仿宋_GBK" w:eastAsia="方正仿宋_GBK" w:hint="eastAsia"/>
          <w:spacing w:val="-4"/>
          <w:sz w:val="32"/>
          <w:szCs w:val="32"/>
        </w:rPr>
        <w:t>，在</w:t>
      </w:r>
      <w:r w:rsidRPr="005C024B">
        <w:rPr>
          <w:rFonts w:ascii="方正仿宋_GBK" w:eastAsia="方正仿宋_GBK"/>
          <w:spacing w:val="-4"/>
          <w:sz w:val="32"/>
          <w:szCs w:val="32"/>
        </w:rPr>
        <w:t>项目单位内部</w:t>
      </w:r>
      <w:r w:rsidRPr="005C024B">
        <w:rPr>
          <w:rFonts w:ascii="方正仿宋_GBK" w:eastAsia="方正仿宋_GBK" w:hint="eastAsia"/>
          <w:spacing w:val="-4"/>
          <w:sz w:val="32"/>
          <w:szCs w:val="32"/>
        </w:rPr>
        <w:t>实现高价值</w:t>
      </w:r>
      <w:r w:rsidRPr="005C024B">
        <w:rPr>
          <w:rFonts w:ascii="方正仿宋_GBK" w:eastAsia="方正仿宋_GBK"/>
          <w:spacing w:val="-4"/>
          <w:sz w:val="32"/>
          <w:szCs w:val="32"/>
        </w:rPr>
        <w:t>专利培育</w:t>
      </w:r>
      <w:r w:rsidRPr="005C024B">
        <w:rPr>
          <w:rFonts w:ascii="方正仿宋_GBK" w:eastAsia="方正仿宋_GBK" w:hint="eastAsia"/>
          <w:spacing w:val="-4"/>
          <w:sz w:val="32"/>
          <w:szCs w:val="32"/>
        </w:rPr>
        <w:t>全面覆盖的创新体系，</w:t>
      </w:r>
      <w:r w:rsidRPr="005C024B">
        <w:rPr>
          <w:rFonts w:ascii="方正仿宋_GBK" w:eastAsia="方正仿宋_GBK"/>
          <w:spacing w:val="-4"/>
          <w:sz w:val="32"/>
          <w:szCs w:val="32"/>
        </w:rPr>
        <w:t>同时</w:t>
      </w:r>
      <w:r w:rsidRPr="005C024B">
        <w:rPr>
          <w:rFonts w:ascii="方正仿宋_GBK" w:eastAsia="方正仿宋_GBK" w:hint="eastAsia"/>
          <w:spacing w:val="-4"/>
          <w:sz w:val="32"/>
          <w:szCs w:val="32"/>
        </w:rPr>
        <w:t>引领产业上下游开展高价值专利培育。</w:t>
      </w:r>
      <w:r w:rsidRPr="005C024B">
        <w:rPr>
          <w:rFonts w:ascii="方正仿宋_GBK" w:eastAsia="方正仿宋_GBK"/>
          <w:spacing w:val="-4"/>
          <w:sz w:val="32"/>
          <w:szCs w:val="32"/>
        </w:rPr>
        <w:t>积极配合</w:t>
      </w:r>
      <w:r w:rsidRPr="005C024B">
        <w:rPr>
          <w:rFonts w:ascii="方正仿宋_GBK" w:eastAsia="方正仿宋_GBK" w:hint="eastAsia"/>
          <w:spacing w:val="-4"/>
          <w:sz w:val="32"/>
          <w:szCs w:val="32"/>
        </w:rPr>
        <w:t>市、</w:t>
      </w:r>
      <w:r w:rsidRPr="005C024B">
        <w:rPr>
          <w:rFonts w:ascii="方正仿宋_GBK" w:eastAsia="方正仿宋_GBK"/>
          <w:spacing w:val="-4"/>
          <w:sz w:val="32"/>
          <w:szCs w:val="32"/>
        </w:rPr>
        <w:t>区知识产权管理部门开展</w:t>
      </w:r>
      <w:r w:rsidRPr="005C024B">
        <w:rPr>
          <w:rFonts w:ascii="方正仿宋_GBK" w:eastAsia="方正仿宋_GBK" w:hint="eastAsia"/>
          <w:spacing w:val="-4"/>
          <w:sz w:val="32"/>
          <w:szCs w:val="32"/>
        </w:rPr>
        <w:t>培育工作</w:t>
      </w:r>
      <w:r w:rsidRPr="005C024B">
        <w:rPr>
          <w:rFonts w:ascii="方正仿宋_GBK" w:eastAsia="方正仿宋_GBK"/>
          <w:spacing w:val="-4"/>
          <w:sz w:val="32"/>
          <w:szCs w:val="32"/>
        </w:rPr>
        <w:t>宣传。</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（七</w:t>
      </w:r>
      <w:r w:rsidRPr="005C024B">
        <w:rPr>
          <w:rFonts w:ascii="方正仿宋_GBK" w:eastAsia="方正仿宋_GBK"/>
          <w:sz w:val="32"/>
          <w:szCs w:val="32"/>
        </w:rPr>
        <w:t>）</w:t>
      </w:r>
      <w:r w:rsidRPr="005C024B">
        <w:rPr>
          <w:rFonts w:ascii="方正仿宋_GBK" w:eastAsia="方正仿宋_GBK" w:hint="eastAsia"/>
          <w:sz w:val="32"/>
          <w:szCs w:val="32"/>
        </w:rPr>
        <w:t>鼓励</w:t>
      </w:r>
      <w:r w:rsidRPr="005C024B">
        <w:rPr>
          <w:rFonts w:ascii="方正仿宋_GBK" w:eastAsia="方正仿宋_GBK"/>
          <w:sz w:val="32"/>
          <w:szCs w:val="32"/>
        </w:rPr>
        <w:t>开展</w:t>
      </w:r>
      <w:r w:rsidRPr="005C024B">
        <w:rPr>
          <w:rFonts w:ascii="方正仿宋_GBK" w:eastAsia="方正仿宋_GBK" w:hint="eastAsia"/>
          <w:sz w:val="32"/>
          <w:szCs w:val="32"/>
        </w:rPr>
        <w:t>其他</w:t>
      </w:r>
      <w:r w:rsidRPr="005C024B">
        <w:rPr>
          <w:rFonts w:ascii="方正仿宋_GBK" w:eastAsia="方正仿宋_GBK"/>
          <w:sz w:val="32"/>
          <w:szCs w:val="32"/>
        </w:rPr>
        <w:t>与高价值</w:t>
      </w:r>
      <w:r w:rsidRPr="005C024B">
        <w:rPr>
          <w:rFonts w:ascii="方正仿宋_GBK" w:eastAsia="方正仿宋_GBK" w:hint="eastAsia"/>
          <w:sz w:val="32"/>
          <w:szCs w:val="32"/>
        </w:rPr>
        <w:t>专利</w:t>
      </w:r>
      <w:r w:rsidRPr="005C024B">
        <w:rPr>
          <w:rFonts w:ascii="方正仿宋_GBK" w:eastAsia="方正仿宋_GBK"/>
          <w:sz w:val="32"/>
          <w:szCs w:val="32"/>
        </w:rPr>
        <w:t>培育相关</w:t>
      </w:r>
      <w:r w:rsidRPr="005C024B">
        <w:rPr>
          <w:rFonts w:ascii="方正仿宋_GBK" w:eastAsia="方正仿宋_GBK" w:hint="eastAsia"/>
          <w:sz w:val="32"/>
          <w:szCs w:val="32"/>
        </w:rPr>
        <w:t>的</w:t>
      </w:r>
      <w:r w:rsidRPr="005C024B">
        <w:rPr>
          <w:rFonts w:ascii="方正仿宋_GBK" w:eastAsia="方正仿宋_GBK"/>
          <w:sz w:val="32"/>
          <w:szCs w:val="32"/>
        </w:rPr>
        <w:t>创新性工作。</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黑体_GBK" w:eastAsia="方正黑体_GBK" w:hint="eastAsia"/>
          <w:sz w:val="32"/>
          <w:szCs w:val="32"/>
        </w:rPr>
        <w:t>第七条</w:t>
      </w:r>
      <w:r w:rsidRPr="005C024B">
        <w:rPr>
          <w:rFonts w:eastAsia="方正仿宋_GBK"/>
          <w:sz w:val="32"/>
          <w:szCs w:val="32"/>
        </w:rPr>
        <w:t xml:space="preserve"> </w:t>
      </w:r>
      <w:r>
        <w:rPr>
          <w:rFonts w:eastAsia="方正仿宋_GBK"/>
          <w:sz w:val="32"/>
          <w:szCs w:val="32"/>
        </w:rPr>
        <w:t xml:space="preserve"> </w:t>
      </w:r>
      <w:r w:rsidRPr="005C024B">
        <w:rPr>
          <w:rFonts w:eastAsia="方正仿宋_GBK" w:hint="eastAsia"/>
          <w:sz w:val="32"/>
          <w:szCs w:val="32"/>
        </w:rPr>
        <w:t>项目</w:t>
      </w:r>
      <w:r w:rsidRPr="005C024B">
        <w:rPr>
          <w:rFonts w:ascii="方正仿宋_GBK" w:eastAsia="方正仿宋_GBK" w:hint="eastAsia"/>
          <w:sz w:val="32"/>
          <w:szCs w:val="32"/>
        </w:rPr>
        <w:t>在实施期内应</w:t>
      </w:r>
      <w:r w:rsidRPr="005C024B">
        <w:rPr>
          <w:rFonts w:eastAsia="方正仿宋_GBK" w:hint="eastAsia"/>
          <w:sz w:val="32"/>
          <w:szCs w:val="32"/>
        </w:rPr>
        <w:t>实现如下</w:t>
      </w:r>
      <w:r w:rsidRPr="005C024B">
        <w:rPr>
          <w:rFonts w:eastAsia="方正仿宋_GBK"/>
          <w:sz w:val="32"/>
          <w:szCs w:val="32"/>
        </w:rPr>
        <w:t>绩效目标</w:t>
      </w:r>
      <w:r w:rsidRPr="005C024B">
        <w:rPr>
          <w:rFonts w:eastAsia="方正仿宋_GBK" w:hint="eastAsia"/>
          <w:sz w:val="32"/>
          <w:szCs w:val="32"/>
        </w:rPr>
        <w:t>，</w:t>
      </w:r>
      <w:r w:rsidRPr="005C024B">
        <w:rPr>
          <w:rFonts w:eastAsia="方正仿宋_GBK"/>
          <w:sz w:val="32"/>
          <w:szCs w:val="32"/>
        </w:rPr>
        <w:t>并</w:t>
      </w:r>
      <w:r w:rsidRPr="005C024B">
        <w:rPr>
          <w:rFonts w:ascii="方正仿宋_GBK" w:eastAsia="方正仿宋_GBK" w:hint="eastAsia"/>
          <w:sz w:val="32"/>
          <w:szCs w:val="32"/>
        </w:rPr>
        <w:t>建成高价</w:t>
      </w:r>
      <w:r w:rsidRPr="005C024B">
        <w:rPr>
          <w:rFonts w:ascii="方正仿宋_GBK" w:eastAsia="方正仿宋_GBK" w:hint="eastAsia"/>
          <w:sz w:val="32"/>
          <w:szCs w:val="32"/>
        </w:rPr>
        <w:lastRenderedPageBreak/>
        <w:t>值专利培育示范单位：</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（一）</w:t>
      </w:r>
      <w:r w:rsidRPr="005C024B">
        <w:rPr>
          <w:rFonts w:ascii="方正仿宋_GBK" w:eastAsia="方正仿宋_GBK" w:hAnsi="等线"/>
          <w:sz w:val="32"/>
          <w:szCs w:val="32"/>
        </w:rPr>
        <w:t>新技术</w:t>
      </w:r>
      <w:r w:rsidRPr="005C024B">
        <w:rPr>
          <w:rFonts w:ascii="方正仿宋_GBK" w:eastAsia="方正仿宋_GBK" w:hAnsi="等线" w:hint="eastAsia"/>
          <w:sz w:val="32"/>
          <w:szCs w:val="32"/>
        </w:rPr>
        <w:t>或</w:t>
      </w:r>
      <w:r w:rsidRPr="005C024B">
        <w:rPr>
          <w:rFonts w:ascii="方正仿宋_GBK" w:eastAsia="方正仿宋_GBK" w:hAnsi="等线"/>
          <w:sz w:val="32"/>
          <w:szCs w:val="32"/>
        </w:rPr>
        <w:t>新产品</w:t>
      </w:r>
      <w:r w:rsidRPr="005C024B">
        <w:rPr>
          <w:rFonts w:ascii="方正仿宋_GBK" w:eastAsia="方正仿宋_GBK" w:hAnsi="等线" w:hint="eastAsia"/>
          <w:sz w:val="32"/>
          <w:szCs w:val="32"/>
        </w:rPr>
        <w:t>的技术</w:t>
      </w:r>
      <w:r w:rsidRPr="005C024B">
        <w:rPr>
          <w:rFonts w:ascii="方正仿宋_GBK" w:eastAsia="方正仿宋_GBK" w:hAnsi="等线"/>
          <w:sz w:val="32"/>
          <w:szCs w:val="32"/>
        </w:rPr>
        <w:t>水平达到国内领先</w:t>
      </w:r>
      <w:r w:rsidRPr="005C024B">
        <w:rPr>
          <w:rFonts w:ascii="方正仿宋_GBK" w:eastAsia="方正仿宋_GBK" w:hAnsi="等线" w:hint="eastAsia"/>
          <w:sz w:val="32"/>
          <w:szCs w:val="32"/>
        </w:rPr>
        <w:t>，</w:t>
      </w:r>
      <w:r w:rsidRPr="005C024B">
        <w:rPr>
          <w:rFonts w:ascii="方正仿宋_GBK" w:eastAsia="方正仿宋_GBK"/>
          <w:sz w:val="32"/>
          <w:szCs w:val="32"/>
        </w:rPr>
        <w:t>产业前瞻性技术</w:t>
      </w:r>
      <w:r w:rsidRPr="005C024B">
        <w:rPr>
          <w:rFonts w:ascii="方正仿宋_GBK" w:eastAsia="方正仿宋_GBK" w:hint="eastAsia"/>
          <w:bCs/>
          <w:sz w:val="32"/>
          <w:szCs w:val="32"/>
        </w:rPr>
        <w:t>、</w:t>
      </w:r>
      <w:r w:rsidRPr="005C024B">
        <w:rPr>
          <w:rFonts w:ascii="方正仿宋_GBK" w:eastAsia="方正仿宋_GBK"/>
          <w:bCs/>
          <w:sz w:val="32"/>
          <w:szCs w:val="32"/>
        </w:rPr>
        <w:t>关</w:t>
      </w:r>
      <w:r w:rsidRPr="005C024B">
        <w:rPr>
          <w:rFonts w:ascii="方正仿宋_GBK" w:eastAsia="方正仿宋_GBK"/>
          <w:sz w:val="32"/>
          <w:szCs w:val="32"/>
        </w:rPr>
        <w:t>键核心</w:t>
      </w:r>
      <w:r w:rsidRPr="005C024B">
        <w:rPr>
          <w:rFonts w:ascii="方正仿宋_GBK" w:eastAsia="方正仿宋_GBK" w:hint="eastAsia"/>
          <w:sz w:val="32"/>
          <w:szCs w:val="32"/>
        </w:rPr>
        <w:t>技术、</w:t>
      </w:r>
      <w:r w:rsidRPr="005C024B">
        <w:rPr>
          <w:rFonts w:ascii="方正仿宋_GBK" w:eastAsia="方正仿宋_GBK" w:hAnsi="等线" w:hint="eastAsia"/>
          <w:sz w:val="32"/>
          <w:szCs w:val="32"/>
        </w:rPr>
        <w:t>“卡脖子”技术得到有效</w:t>
      </w:r>
      <w:r w:rsidRPr="005C024B">
        <w:rPr>
          <w:rFonts w:ascii="方正仿宋_GBK" w:eastAsia="方正仿宋_GBK" w:hAnsi="等线"/>
          <w:sz w:val="32"/>
          <w:szCs w:val="32"/>
        </w:rPr>
        <w:t>突破</w:t>
      </w:r>
      <w:r w:rsidRPr="005C024B">
        <w:rPr>
          <w:rFonts w:ascii="方正仿宋_GBK" w:eastAsia="方正仿宋_GBK" w:hAnsi="等线"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（二）在培育相关技术领域的核心</w:t>
      </w:r>
      <w:r w:rsidRPr="005C024B">
        <w:rPr>
          <w:rFonts w:ascii="方正仿宋_GBK" w:eastAsia="方正仿宋_GBK"/>
          <w:sz w:val="32"/>
          <w:szCs w:val="32"/>
        </w:rPr>
        <w:t>专利布局</w:t>
      </w:r>
      <w:r w:rsidRPr="005C024B">
        <w:rPr>
          <w:rFonts w:ascii="方正仿宋_GBK" w:eastAsia="方正仿宋_GBK" w:hint="eastAsia"/>
          <w:sz w:val="32"/>
          <w:szCs w:val="32"/>
        </w:rPr>
        <w:t>基本形成，实现</w:t>
      </w:r>
      <w:r w:rsidRPr="005C024B">
        <w:rPr>
          <w:rFonts w:ascii="Times New Roman" w:eastAsia="方正仿宋_GBK" w:hAnsi="Times New Roman" w:cs="Times New Roman"/>
          <w:sz w:val="32"/>
          <w:szCs w:val="32"/>
        </w:rPr>
        <w:t>2-3</w:t>
      </w:r>
      <w:r w:rsidRPr="005C024B">
        <w:rPr>
          <w:rFonts w:ascii="方正仿宋_GBK" w:eastAsia="方正仿宋_GBK" w:hint="eastAsia"/>
          <w:sz w:val="32"/>
          <w:szCs w:val="32"/>
        </w:rPr>
        <w:t>个高价值专利组合，发明专利申请和授权持续增长，</w:t>
      </w:r>
      <w:r w:rsidRPr="00224200">
        <w:rPr>
          <w:rFonts w:ascii="Times New Roman" w:eastAsia="方正仿宋_GBK" w:hAnsi="Times New Roman" w:cs="Times New Roman"/>
          <w:sz w:val="32"/>
          <w:szCs w:val="32"/>
        </w:rPr>
        <w:t>PCT</w:t>
      </w:r>
      <w:r w:rsidRPr="005C024B">
        <w:rPr>
          <w:rFonts w:ascii="方正仿宋_GBK" w:eastAsia="方正仿宋_GBK" w:hint="eastAsia"/>
          <w:sz w:val="32"/>
          <w:szCs w:val="32"/>
        </w:rPr>
        <w:t>专利申请有所</w:t>
      </w:r>
      <w:r w:rsidRPr="005C024B">
        <w:rPr>
          <w:rFonts w:ascii="方正仿宋_GBK" w:eastAsia="方正仿宋_GBK"/>
          <w:sz w:val="32"/>
          <w:szCs w:val="32"/>
        </w:rPr>
        <w:t>突破</w:t>
      </w:r>
      <w:r w:rsidRPr="005C024B">
        <w:rPr>
          <w:rFonts w:ascii="方正仿宋_GBK"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（三）专利转化运用的</w:t>
      </w:r>
      <w:r w:rsidRPr="005C024B">
        <w:rPr>
          <w:rFonts w:ascii="方正仿宋_GBK" w:eastAsia="方正仿宋_GBK"/>
          <w:sz w:val="32"/>
          <w:szCs w:val="32"/>
        </w:rPr>
        <w:t>方式</w:t>
      </w:r>
      <w:r w:rsidRPr="005C024B">
        <w:rPr>
          <w:rFonts w:ascii="方正仿宋_GBK" w:eastAsia="方正仿宋_GBK" w:hint="eastAsia"/>
          <w:sz w:val="32"/>
          <w:szCs w:val="32"/>
        </w:rPr>
        <w:t>实现</w:t>
      </w:r>
      <w:r w:rsidRPr="005C024B">
        <w:rPr>
          <w:rFonts w:ascii="方正仿宋_GBK" w:eastAsia="方正仿宋_GBK"/>
          <w:sz w:val="32"/>
          <w:szCs w:val="32"/>
        </w:rPr>
        <w:t>创新，效率</w:t>
      </w:r>
      <w:r w:rsidRPr="005C024B">
        <w:rPr>
          <w:rFonts w:ascii="方正仿宋_GBK" w:eastAsia="方正仿宋_GBK" w:hint="eastAsia"/>
          <w:sz w:val="32"/>
          <w:szCs w:val="32"/>
        </w:rPr>
        <w:t>大幅</w:t>
      </w:r>
      <w:r w:rsidRPr="005C024B">
        <w:rPr>
          <w:rFonts w:ascii="方正仿宋_GBK" w:eastAsia="方正仿宋_GBK"/>
          <w:sz w:val="32"/>
          <w:szCs w:val="32"/>
        </w:rPr>
        <w:t>提升，</w:t>
      </w:r>
      <w:r w:rsidRPr="005C024B">
        <w:rPr>
          <w:rFonts w:ascii="方正仿宋_GBK" w:eastAsia="方正仿宋_GBK" w:hint="eastAsia"/>
          <w:sz w:val="32"/>
          <w:szCs w:val="32"/>
        </w:rPr>
        <w:t>通过自主</w:t>
      </w:r>
      <w:r w:rsidRPr="005C024B">
        <w:rPr>
          <w:rFonts w:ascii="方正仿宋_GBK" w:eastAsia="方正仿宋_GBK" w:hAnsi="等线"/>
          <w:sz w:val="32"/>
          <w:szCs w:val="32"/>
        </w:rPr>
        <w:t>实施</w:t>
      </w:r>
      <w:r w:rsidRPr="005C024B">
        <w:rPr>
          <w:rFonts w:ascii="方正仿宋_GBK" w:eastAsia="方正仿宋_GBK" w:hAnsi="等线" w:hint="eastAsia"/>
          <w:sz w:val="32"/>
          <w:szCs w:val="32"/>
        </w:rPr>
        <w:t>、</w:t>
      </w:r>
      <w:r w:rsidRPr="005C024B">
        <w:rPr>
          <w:rFonts w:ascii="方正仿宋_GBK" w:eastAsia="方正仿宋_GBK" w:hAnsi="等线"/>
          <w:sz w:val="32"/>
          <w:szCs w:val="32"/>
        </w:rPr>
        <w:t>许可、转让</w:t>
      </w:r>
      <w:r w:rsidRPr="005C024B">
        <w:rPr>
          <w:rFonts w:ascii="方正仿宋_GBK" w:eastAsia="方正仿宋_GBK" w:hAnsi="等线" w:hint="eastAsia"/>
          <w:sz w:val="32"/>
          <w:szCs w:val="32"/>
        </w:rPr>
        <w:t>、</w:t>
      </w:r>
      <w:r w:rsidRPr="005C024B">
        <w:rPr>
          <w:rFonts w:ascii="方正仿宋_GBK" w:eastAsia="方正仿宋_GBK" w:hAnsi="等线"/>
          <w:sz w:val="32"/>
          <w:szCs w:val="32"/>
        </w:rPr>
        <w:t>交易、质押</w:t>
      </w:r>
      <w:r w:rsidRPr="005C024B">
        <w:rPr>
          <w:rFonts w:ascii="方正仿宋_GBK" w:eastAsia="方正仿宋_GBK" w:hAnsi="等线" w:hint="eastAsia"/>
          <w:sz w:val="32"/>
          <w:szCs w:val="32"/>
        </w:rPr>
        <w:t>融资、</w:t>
      </w:r>
      <w:r w:rsidRPr="005C024B">
        <w:rPr>
          <w:rFonts w:ascii="方正仿宋_GBK" w:eastAsia="方正仿宋_GBK" w:hAnsi="等线"/>
          <w:sz w:val="32"/>
          <w:szCs w:val="32"/>
        </w:rPr>
        <w:t>投融资等方式促进转化运用</w:t>
      </w:r>
      <w:r w:rsidRPr="005C024B">
        <w:rPr>
          <w:rFonts w:ascii="方正仿宋_GBK" w:eastAsia="方正仿宋_GBK" w:hAnsi="等线" w:hint="eastAsia"/>
          <w:sz w:val="32"/>
          <w:szCs w:val="32"/>
        </w:rPr>
        <w:t>，实现了</w:t>
      </w:r>
      <w:r w:rsidRPr="005C024B">
        <w:rPr>
          <w:rFonts w:ascii="方正仿宋_GBK" w:eastAsia="方正仿宋_GBK" w:hAnsi="等线"/>
          <w:sz w:val="32"/>
          <w:szCs w:val="32"/>
        </w:rPr>
        <w:t>较好的</w:t>
      </w:r>
      <w:r w:rsidRPr="005C024B">
        <w:rPr>
          <w:rFonts w:ascii="方正仿宋_GBK" w:eastAsia="方正仿宋_GBK" w:hint="eastAsia"/>
          <w:sz w:val="32"/>
          <w:szCs w:val="32"/>
        </w:rPr>
        <w:t>经济和</w:t>
      </w:r>
      <w:r w:rsidRPr="005C024B">
        <w:rPr>
          <w:rFonts w:ascii="方正仿宋_GBK" w:eastAsia="方正仿宋_GBK"/>
          <w:sz w:val="32"/>
          <w:szCs w:val="32"/>
        </w:rPr>
        <w:t>社会</w:t>
      </w:r>
      <w:r w:rsidRPr="005C024B">
        <w:rPr>
          <w:rFonts w:ascii="方正仿宋_GBK" w:eastAsia="方正仿宋_GBK" w:hint="eastAsia"/>
          <w:sz w:val="32"/>
          <w:szCs w:val="32"/>
        </w:rPr>
        <w:t>效益，专利产品的市场占有率进一步提升。</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int="eastAsia"/>
          <w:sz w:val="32"/>
          <w:szCs w:val="32"/>
        </w:rPr>
        <w:t>（四）通过</w:t>
      </w:r>
      <w:r w:rsidRPr="005C024B">
        <w:rPr>
          <w:rFonts w:ascii="方正仿宋_GBK" w:eastAsia="方正仿宋_GBK"/>
          <w:sz w:val="32"/>
          <w:szCs w:val="32"/>
        </w:rPr>
        <w:t>标准制修订、</w:t>
      </w:r>
      <w:r w:rsidRPr="005C024B">
        <w:rPr>
          <w:rFonts w:ascii="方正仿宋_GBK" w:eastAsia="方正仿宋_GBK" w:hint="eastAsia"/>
          <w:sz w:val="32"/>
          <w:szCs w:val="32"/>
        </w:rPr>
        <w:t>产业</w:t>
      </w:r>
      <w:r w:rsidRPr="005C024B">
        <w:rPr>
          <w:rFonts w:ascii="方正仿宋_GBK" w:eastAsia="方正仿宋_GBK"/>
          <w:sz w:val="32"/>
          <w:szCs w:val="32"/>
        </w:rPr>
        <w:t>联盟、</w:t>
      </w:r>
      <w:r w:rsidRPr="005C024B">
        <w:rPr>
          <w:rFonts w:ascii="方正仿宋_GBK" w:eastAsia="方正仿宋_GBK" w:hint="eastAsia"/>
          <w:sz w:val="32"/>
          <w:szCs w:val="32"/>
        </w:rPr>
        <w:t>专利池等带动相关产业创新发展成效明显。</w:t>
      </w:r>
    </w:p>
    <w:p w:rsidR="00C91DF8" w:rsidRPr="005C024B" w:rsidRDefault="00C91DF8" w:rsidP="00C91DF8">
      <w:pPr>
        <w:spacing w:line="600" w:lineRule="exact"/>
        <w:ind w:firstLineChars="200" w:firstLine="624"/>
        <w:textAlignment w:val="baseline"/>
        <w:rPr>
          <w:rFonts w:ascii="方正仿宋_GBK" w:eastAsia="方正仿宋_GBK"/>
          <w:spacing w:val="-4"/>
          <w:sz w:val="32"/>
          <w:szCs w:val="32"/>
        </w:rPr>
      </w:pPr>
      <w:r w:rsidRPr="005C024B">
        <w:rPr>
          <w:rFonts w:ascii="方正仿宋_GBK" w:eastAsia="方正仿宋_GBK" w:hint="eastAsia"/>
          <w:spacing w:val="-4"/>
          <w:sz w:val="32"/>
          <w:szCs w:val="32"/>
        </w:rPr>
        <w:t>项目具体绩效目标由市知识产权局在当年度申报通知中确定。</w:t>
      </w:r>
    </w:p>
    <w:p w:rsidR="00C91DF8"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Default="00C91DF8" w:rsidP="00C91DF8">
      <w:pPr>
        <w:spacing w:line="600" w:lineRule="exact"/>
        <w:jc w:val="center"/>
        <w:textAlignment w:val="baseline"/>
        <w:rPr>
          <w:rFonts w:ascii="方正黑体_GBK" w:eastAsia="方正黑体_GBK"/>
          <w:sz w:val="32"/>
          <w:szCs w:val="32"/>
        </w:rPr>
      </w:pPr>
      <w:r w:rsidRPr="005C024B">
        <w:rPr>
          <w:rFonts w:ascii="方正黑体_GBK" w:eastAsia="方正黑体_GBK" w:hint="eastAsia"/>
          <w:sz w:val="32"/>
          <w:szCs w:val="32"/>
        </w:rPr>
        <w:t xml:space="preserve">第四章 </w:t>
      </w:r>
      <w:r>
        <w:rPr>
          <w:rFonts w:ascii="方正黑体_GBK" w:eastAsia="方正黑体_GBK"/>
          <w:sz w:val="32"/>
          <w:szCs w:val="32"/>
        </w:rPr>
        <w:t xml:space="preserve"> </w:t>
      </w:r>
      <w:r w:rsidRPr="005C024B">
        <w:rPr>
          <w:rFonts w:ascii="方正黑体_GBK" w:eastAsia="方正黑体_GBK" w:hint="eastAsia"/>
          <w:sz w:val="32"/>
          <w:szCs w:val="32"/>
        </w:rPr>
        <w:t>项目管理</w:t>
      </w:r>
    </w:p>
    <w:p w:rsidR="00C91DF8" w:rsidRPr="005C024B" w:rsidRDefault="00C91DF8" w:rsidP="00C91DF8">
      <w:pPr>
        <w:spacing w:line="600" w:lineRule="exact"/>
        <w:ind w:firstLineChars="200" w:firstLine="640"/>
        <w:jc w:val="center"/>
        <w:textAlignment w:val="baseline"/>
        <w:rPr>
          <w:rFonts w:ascii="方正黑体_GBK" w:eastAsia="方正黑体_GBK"/>
          <w:sz w:val="32"/>
          <w:szCs w:val="32"/>
        </w:rPr>
      </w:pPr>
    </w:p>
    <w:p w:rsidR="00C91DF8" w:rsidRPr="005C024B" w:rsidRDefault="00C91DF8" w:rsidP="00C91DF8">
      <w:pPr>
        <w:spacing w:line="600" w:lineRule="exact"/>
        <w:ind w:firstLineChars="200" w:firstLine="640"/>
        <w:textAlignment w:val="baseline"/>
        <w:rPr>
          <w:rFonts w:ascii="方正仿宋_GBK" w:eastAsia="方正仿宋_GBK" w:hAnsi="微软雅黑" w:cs="宋体"/>
          <w:kern w:val="0"/>
          <w:sz w:val="32"/>
          <w:szCs w:val="32"/>
          <w:lang w:val="en"/>
        </w:rPr>
      </w:pPr>
      <w:r w:rsidRPr="005C024B">
        <w:rPr>
          <w:rFonts w:ascii="方正黑体_GBK" w:eastAsia="方正黑体_GBK" w:hint="eastAsia"/>
          <w:sz w:val="32"/>
          <w:szCs w:val="32"/>
        </w:rPr>
        <w:t>第八条</w:t>
      </w:r>
      <w:r>
        <w:rPr>
          <w:rFonts w:ascii="方正仿宋_GBK" w:eastAsia="方正仿宋_GBK" w:hAnsi="微软雅黑" w:cs="宋体"/>
          <w:kern w:val="0"/>
          <w:sz w:val="32"/>
          <w:szCs w:val="32"/>
          <w:lang w:val="en"/>
        </w:rPr>
        <w:t xml:space="preserve">  </w:t>
      </w:r>
      <w:r w:rsidRPr="005C024B">
        <w:rPr>
          <w:rFonts w:ascii="方正仿宋_GBK" w:eastAsia="方正仿宋_GBK" w:hAnsi="微软雅黑" w:cs="宋体" w:hint="eastAsia"/>
          <w:kern w:val="0"/>
          <w:sz w:val="32"/>
          <w:szCs w:val="32"/>
          <w:lang w:val="en"/>
        </w:rPr>
        <w:t>项目按照以下程序管理：</w:t>
      </w:r>
    </w:p>
    <w:p w:rsidR="00C91DF8" w:rsidRPr="005C024B" w:rsidRDefault="00C91DF8" w:rsidP="00C91DF8">
      <w:pPr>
        <w:spacing w:line="600" w:lineRule="exact"/>
        <w:ind w:firstLineChars="200" w:firstLine="640"/>
        <w:textAlignment w:val="baseline"/>
        <w:rPr>
          <w:rFonts w:ascii="方正仿宋_GBK" w:eastAsia="方正仿宋_GBK" w:hAnsi="微软雅黑" w:cs="宋体"/>
          <w:kern w:val="0"/>
          <w:sz w:val="32"/>
          <w:szCs w:val="32"/>
          <w:lang w:val="en"/>
        </w:rPr>
      </w:pPr>
      <w:r w:rsidRPr="005C024B">
        <w:rPr>
          <w:rFonts w:ascii="方正仿宋_GBK" w:eastAsia="方正仿宋_GBK" w:hAnsi="微软雅黑" w:cs="宋体" w:hint="eastAsia"/>
          <w:kern w:val="0"/>
          <w:sz w:val="32"/>
          <w:szCs w:val="32"/>
          <w:lang w:val="en"/>
        </w:rPr>
        <w:t>（一）发布通知。市知识产权局每年面向全市发布一次申报通知，明确具体的申报要求。</w:t>
      </w:r>
    </w:p>
    <w:p w:rsidR="00C91DF8" w:rsidRPr="005C024B" w:rsidRDefault="00C91DF8" w:rsidP="00C91DF8">
      <w:pPr>
        <w:spacing w:line="600" w:lineRule="exact"/>
        <w:ind w:firstLineChars="200" w:firstLine="640"/>
        <w:textAlignment w:val="baseline"/>
        <w:rPr>
          <w:rFonts w:ascii="方正仿宋_GBK" w:eastAsia="方正仿宋_GBK" w:hAnsi="微软雅黑" w:cs="宋体"/>
          <w:kern w:val="0"/>
          <w:sz w:val="32"/>
          <w:szCs w:val="32"/>
          <w:lang w:val="en"/>
        </w:rPr>
      </w:pPr>
      <w:r w:rsidRPr="005C024B">
        <w:rPr>
          <w:rFonts w:ascii="方正仿宋_GBK" w:eastAsia="方正仿宋_GBK" w:hAnsi="微软雅黑" w:cs="宋体" w:hint="eastAsia"/>
          <w:kern w:val="0"/>
          <w:sz w:val="32"/>
          <w:szCs w:val="32"/>
          <w:lang w:val="en"/>
        </w:rPr>
        <w:t>（二）提交申请。申报单位按照</w:t>
      </w:r>
      <w:r w:rsidRPr="005C024B">
        <w:rPr>
          <w:rFonts w:ascii="方正仿宋_GBK" w:eastAsia="方正仿宋_GBK" w:hAnsi="微软雅黑" w:cs="宋体"/>
          <w:kern w:val="0"/>
          <w:sz w:val="32"/>
          <w:szCs w:val="32"/>
          <w:lang w:val="en"/>
        </w:rPr>
        <w:t>属地管理原则</w:t>
      </w:r>
      <w:r w:rsidRPr="005C024B">
        <w:rPr>
          <w:rFonts w:ascii="方正仿宋_GBK" w:eastAsia="方正仿宋_GBK" w:hAnsi="微软雅黑" w:cs="宋体" w:hint="eastAsia"/>
          <w:kern w:val="0"/>
          <w:sz w:val="32"/>
          <w:szCs w:val="32"/>
          <w:lang w:val="en"/>
        </w:rPr>
        <w:t>向</w:t>
      </w:r>
      <w:r w:rsidRPr="005C024B">
        <w:rPr>
          <w:rFonts w:ascii="方正仿宋_GBK" w:eastAsia="方正仿宋_GBK" w:hAnsi="微软雅黑" w:cs="宋体"/>
          <w:kern w:val="0"/>
          <w:sz w:val="32"/>
          <w:szCs w:val="32"/>
          <w:lang w:val="en"/>
        </w:rPr>
        <w:t>所属区县知</w:t>
      </w:r>
      <w:r w:rsidRPr="005C024B">
        <w:rPr>
          <w:rFonts w:ascii="方正仿宋_GBK" w:eastAsia="方正仿宋_GBK" w:hAnsi="微软雅黑" w:cs="宋体"/>
          <w:kern w:val="0"/>
          <w:sz w:val="32"/>
          <w:szCs w:val="32"/>
          <w:lang w:val="en"/>
        </w:rPr>
        <w:lastRenderedPageBreak/>
        <w:t>识产权管理部门提</w:t>
      </w:r>
      <w:r w:rsidRPr="005C024B">
        <w:rPr>
          <w:rFonts w:ascii="方正仿宋_GBK" w:eastAsia="方正仿宋_GBK" w:hAnsi="微软雅黑" w:cs="宋体" w:hint="eastAsia"/>
          <w:kern w:val="0"/>
          <w:sz w:val="32"/>
          <w:szCs w:val="32"/>
          <w:lang w:val="en"/>
        </w:rPr>
        <w:t>出项目</w:t>
      </w:r>
      <w:r w:rsidRPr="005C024B">
        <w:rPr>
          <w:rFonts w:ascii="方正仿宋_GBK" w:eastAsia="方正仿宋_GBK" w:hAnsi="微软雅黑" w:cs="宋体"/>
          <w:kern w:val="0"/>
          <w:sz w:val="32"/>
          <w:szCs w:val="32"/>
          <w:lang w:val="en"/>
        </w:rPr>
        <w:t>申请，提交包括但不限于</w:t>
      </w:r>
      <w:r w:rsidRPr="005C024B">
        <w:rPr>
          <w:rFonts w:ascii="方正仿宋_GBK" w:eastAsia="方正仿宋_GBK" w:hAnsi="微软雅黑" w:cs="宋体" w:hint="eastAsia"/>
          <w:kern w:val="0"/>
          <w:sz w:val="32"/>
          <w:szCs w:val="32"/>
          <w:lang w:val="en"/>
        </w:rPr>
        <w:t>：高价值专利</w:t>
      </w:r>
      <w:r w:rsidRPr="005C024B">
        <w:rPr>
          <w:rFonts w:ascii="方正仿宋_GBK" w:eastAsia="方正仿宋_GBK" w:hAnsi="微软雅黑" w:cs="宋体"/>
          <w:kern w:val="0"/>
          <w:sz w:val="32"/>
          <w:szCs w:val="32"/>
          <w:lang w:val="en"/>
        </w:rPr>
        <w:t>培育</w:t>
      </w:r>
      <w:r w:rsidRPr="005C024B">
        <w:rPr>
          <w:rFonts w:ascii="方正仿宋_GBK" w:eastAsia="方正仿宋_GBK" w:hAnsi="微软雅黑" w:cs="宋体" w:hint="eastAsia"/>
          <w:kern w:val="0"/>
          <w:sz w:val="32"/>
          <w:szCs w:val="32"/>
          <w:lang w:val="en"/>
        </w:rPr>
        <w:t>项目申报书、</w:t>
      </w:r>
      <w:r w:rsidRPr="005C024B">
        <w:rPr>
          <w:rFonts w:ascii="方正仿宋_GBK" w:eastAsia="方正仿宋_GBK" w:hAnsi="微软雅黑" w:cs="宋体"/>
          <w:kern w:val="0"/>
          <w:sz w:val="32"/>
          <w:szCs w:val="32"/>
          <w:lang w:val="en"/>
        </w:rPr>
        <w:t>相关</w:t>
      </w:r>
      <w:r w:rsidRPr="005C024B">
        <w:rPr>
          <w:rFonts w:ascii="方正仿宋_GBK" w:eastAsia="方正仿宋_GBK" w:hAnsi="微软雅黑" w:cs="宋体" w:hint="eastAsia"/>
          <w:kern w:val="0"/>
          <w:sz w:val="32"/>
          <w:szCs w:val="32"/>
          <w:lang w:val="en"/>
        </w:rPr>
        <w:t>证明材料及申报通知要求的其他材料。</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5C024B">
        <w:rPr>
          <w:rFonts w:ascii="方正仿宋_GBK" w:eastAsia="方正仿宋_GBK" w:hAnsi="微软雅黑" w:cs="宋体" w:hint="eastAsia"/>
          <w:kern w:val="0"/>
          <w:sz w:val="32"/>
          <w:szCs w:val="32"/>
          <w:lang w:val="en"/>
        </w:rPr>
        <w:t>（三</w:t>
      </w:r>
      <w:r w:rsidRPr="005C024B">
        <w:rPr>
          <w:rFonts w:ascii="方正仿宋_GBK" w:eastAsia="方正仿宋_GBK" w:hAnsi="微软雅黑" w:cs="宋体"/>
          <w:kern w:val="0"/>
          <w:sz w:val="32"/>
          <w:szCs w:val="32"/>
          <w:lang w:val="en"/>
        </w:rPr>
        <w:t>）</w:t>
      </w:r>
      <w:r w:rsidRPr="005C024B">
        <w:rPr>
          <w:rFonts w:ascii="方正仿宋_GBK" w:eastAsia="方正仿宋_GBK" w:hAnsi="微软雅黑" w:cs="宋体" w:hint="eastAsia"/>
          <w:kern w:val="0"/>
          <w:sz w:val="32"/>
          <w:szCs w:val="32"/>
          <w:lang w:val="en"/>
        </w:rPr>
        <w:t>初步审查。</w:t>
      </w:r>
      <w:r w:rsidRPr="005C024B">
        <w:rPr>
          <w:rFonts w:ascii="方正仿宋_GBK" w:eastAsia="方正仿宋_GBK" w:hint="eastAsia"/>
          <w:sz w:val="32"/>
          <w:szCs w:val="32"/>
        </w:rPr>
        <w:t>各区县知识产权管理部门协助对申报单位</w:t>
      </w:r>
      <w:r w:rsidRPr="005C024B">
        <w:rPr>
          <w:rFonts w:ascii="方正仿宋_GBK" w:eastAsia="方正仿宋_GBK"/>
          <w:sz w:val="32"/>
          <w:szCs w:val="32"/>
        </w:rPr>
        <w:t>和</w:t>
      </w:r>
      <w:r w:rsidRPr="005C024B">
        <w:rPr>
          <w:rFonts w:ascii="方正仿宋_GBK" w:eastAsia="方正仿宋_GBK" w:hint="eastAsia"/>
          <w:sz w:val="32"/>
          <w:szCs w:val="32"/>
        </w:rPr>
        <w:t>申报材料进行初审</w:t>
      </w:r>
      <w:r w:rsidRPr="005C024B">
        <w:rPr>
          <w:rFonts w:ascii="方正仿宋_GBK" w:eastAsia="方正仿宋_GBK"/>
          <w:sz w:val="32"/>
          <w:szCs w:val="32"/>
        </w:rPr>
        <w:t>，查询申报单位的失信情况，出具推荐</w:t>
      </w:r>
      <w:r w:rsidRPr="005C024B">
        <w:rPr>
          <w:rFonts w:ascii="方正仿宋_GBK" w:eastAsia="方正仿宋_GBK" w:hint="eastAsia"/>
          <w:sz w:val="32"/>
          <w:szCs w:val="32"/>
        </w:rPr>
        <w:t>意见，并将</w:t>
      </w:r>
      <w:r w:rsidRPr="005C024B">
        <w:rPr>
          <w:rFonts w:ascii="方正仿宋_GBK" w:eastAsia="方正仿宋_GBK"/>
          <w:sz w:val="32"/>
          <w:szCs w:val="32"/>
        </w:rPr>
        <w:t>推荐项目</w:t>
      </w:r>
      <w:r w:rsidRPr="005C024B">
        <w:rPr>
          <w:rFonts w:ascii="方正仿宋_GBK" w:eastAsia="方正仿宋_GBK" w:hint="eastAsia"/>
          <w:sz w:val="32"/>
          <w:szCs w:val="32"/>
        </w:rPr>
        <w:t>报送至市知识产权局。</w:t>
      </w:r>
    </w:p>
    <w:p w:rsidR="00C91DF8" w:rsidRPr="005C024B" w:rsidRDefault="00C91DF8" w:rsidP="00C91DF8">
      <w:pPr>
        <w:spacing w:line="600" w:lineRule="exact"/>
        <w:ind w:firstLineChars="200" w:firstLine="640"/>
        <w:textAlignment w:val="baseline"/>
        <w:rPr>
          <w:rFonts w:eastAsia="方正仿宋_GBK"/>
          <w:sz w:val="32"/>
        </w:rPr>
      </w:pPr>
      <w:r w:rsidRPr="005C024B">
        <w:rPr>
          <w:rFonts w:ascii="方正仿宋_GBK" w:eastAsia="方正仿宋_GBK" w:hint="eastAsia"/>
          <w:sz w:val="32"/>
          <w:szCs w:val="32"/>
        </w:rPr>
        <w:t>（四）项目评审。项目</w:t>
      </w:r>
      <w:r w:rsidRPr="005C024B">
        <w:rPr>
          <w:rFonts w:ascii="方正仿宋_GBK" w:eastAsia="方正仿宋_GBK"/>
          <w:sz w:val="32"/>
          <w:szCs w:val="32"/>
        </w:rPr>
        <w:t>评审采取会议评审的方式。</w:t>
      </w:r>
    </w:p>
    <w:p w:rsidR="00C91DF8" w:rsidRPr="005C024B" w:rsidRDefault="00C91DF8" w:rsidP="00C91DF8">
      <w:pPr>
        <w:spacing w:line="600" w:lineRule="exact"/>
        <w:ind w:firstLineChars="200" w:firstLine="640"/>
        <w:textAlignment w:val="baseline"/>
        <w:rPr>
          <w:rFonts w:ascii="方正仿宋_GBK" w:eastAsia="方正仿宋_GBK" w:hAnsi="微软雅黑" w:cs="宋体"/>
          <w:kern w:val="0"/>
          <w:sz w:val="32"/>
          <w:szCs w:val="32"/>
          <w:lang w:val="en"/>
        </w:rPr>
      </w:pPr>
      <w:r w:rsidRPr="005C024B">
        <w:rPr>
          <w:rFonts w:ascii="方正仿宋_GBK" w:eastAsia="方正仿宋_GBK" w:hint="eastAsia"/>
          <w:sz w:val="32"/>
          <w:szCs w:val="32"/>
        </w:rPr>
        <w:t>（五）</w:t>
      </w:r>
      <w:r w:rsidRPr="005C024B">
        <w:rPr>
          <w:rFonts w:ascii="方正仿宋_GBK" w:eastAsia="方正仿宋_GBK" w:hAnsi="微软雅黑" w:cs="宋体" w:hint="eastAsia"/>
          <w:kern w:val="0"/>
          <w:sz w:val="32"/>
          <w:szCs w:val="32"/>
          <w:lang w:val="en"/>
        </w:rPr>
        <w:t>项目</w:t>
      </w:r>
      <w:r w:rsidRPr="005C024B">
        <w:rPr>
          <w:rFonts w:ascii="方正仿宋_GBK" w:eastAsia="方正仿宋_GBK" w:hAnsi="微软雅黑" w:cs="宋体"/>
          <w:kern w:val="0"/>
          <w:sz w:val="32"/>
          <w:szCs w:val="32"/>
          <w:lang w:val="en"/>
        </w:rPr>
        <w:t>立项</w:t>
      </w:r>
      <w:r w:rsidRPr="005C024B">
        <w:rPr>
          <w:rFonts w:ascii="方正仿宋_GBK" w:eastAsia="方正仿宋_GBK" w:hAnsi="微软雅黑" w:cs="宋体" w:hint="eastAsia"/>
          <w:kern w:val="0"/>
          <w:sz w:val="32"/>
          <w:szCs w:val="32"/>
          <w:lang w:val="en"/>
        </w:rPr>
        <w:t>。</w:t>
      </w:r>
      <w:r w:rsidRPr="005C024B">
        <w:rPr>
          <w:rFonts w:eastAsia="方正仿宋_GBK"/>
          <w:sz w:val="32"/>
        </w:rPr>
        <w:t>市知识产权局对拟立项名单进行审定，并将审定立项的项目情况向社会公示。经公示无异议的项目，市知识产权局下达项目立项计划。</w:t>
      </w:r>
    </w:p>
    <w:p w:rsidR="00C91DF8" w:rsidRPr="005C024B" w:rsidRDefault="00C91DF8" w:rsidP="00C91DF8">
      <w:pPr>
        <w:spacing w:line="600" w:lineRule="exact"/>
        <w:ind w:firstLineChars="200" w:firstLine="640"/>
        <w:textAlignment w:val="baseline"/>
        <w:rPr>
          <w:rFonts w:eastAsia="方正仿宋_GBK"/>
          <w:sz w:val="32"/>
        </w:rPr>
      </w:pPr>
      <w:r w:rsidRPr="005C024B">
        <w:rPr>
          <w:rFonts w:eastAsia="方正仿宋_GBK"/>
          <w:sz w:val="32"/>
        </w:rPr>
        <w:t>项目承担单位应当在规定时限内签订项目任务书</w:t>
      </w:r>
      <w:r w:rsidRPr="005C024B">
        <w:rPr>
          <w:rFonts w:eastAsia="方正仿宋_GBK" w:hint="eastAsia"/>
          <w:sz w:val="32"/>
        </w:rPr>
        <w:t>。</w:t>
      </w:r>
    </w:p>
    <w:p w:rsidR="00C91DF8" w:rsidRPr="005C024B" w:rsidRDefault="00C91DF8" w:rsidP="00C91DF8">
      <w:pPr>
        <w:spacing w:line="600" w:lineRule="exact"/>
        <w:ind w:firstLineChars="200" w:firstLine="640"/>
        <w:textAlignment w:val="baseline"/>
        <w:rPr>
          <w:rFonts w:eastAsia="方正仿宋_GBK"/>
          <w:sz w:val="32"/>
        </w:rPr>
      </w:pPr>
      <w:r w:rsidRPr="005C024B">
        <w:rPr>
          <w:rFonts w:ascii="方正仿宋_GBK" w:eastAsia="方正仿宋_GBK" w:hAnsi="微软雅黑" w:cs="宋体" w:hint="eastAsia"/>
          <w:kern w:val="0"/>
          <w:sz w:val="32"/>
          <w:szCs w:val="32"/>
          <w:lang w:val="en"/>
        </w:rPr>
        <w:t>（六）</w:t>
      </w:r>
      <w:r w:rsidRPr="005C024B">
        <w:rPr>
          <w:rFonts w:ascii="方正仿宋_GBK" w:eastAsia="方正仿宋_GBK" w:hint="eastAsia"/>
          <w:sz w:val="32"/>
          <w:szCs w:val="32"/>
        </w:rPr>
        <w:t>项目</w:t>
      </w:r>
      <w:r w:rsidRPr="005C024B">
        <w:rPr>
          <w:rFonts w:ascii="方正仿宋_GBK" w:eastAsia="方正仿宋_GBK"/>
          <w:sz w:val="32"/>
          <w:szCs w:val="32"/>
        </w:rPr>
        <w:t>实施。</w:t>
      </w:r>
      <w:r w:rsidRPr="005C024B">
        <w:rPr>
          <w:rFonts w:eastAsia="方正仿宋_GBK"/>
          <w:sz w:val="32"/>
        </w:rPr>
        <w:t>项目承担单位按照</w:t>
      </w:r>
      <w:r w:rsidRPr="005C024B">
        <w:rPr>
          <w:rFonts w:eastAsia="方正仿宋_GBK" w:hint="eastAsia"/>
          <w:sz w:val="32"/>
        </w:rPr>
        <w:t>本</w:t>
      </w:r>
      <w:r w:rsidRPr="005C024B">
        <w:rPr>
          <w:rFonts w:eastAsia="方正仿宋_GBK"/>
          <w:sz w:val="32"/>
        </w:rPr>
        <w:t>实施细则第</w:t>
      </w:r>
      <w:r w:rsidRPr="005C024B">
        <w:rPr>
          <w:rFonts w:eastAsia="方正仿宋_GBK" w:hint="eastAsia"/>
          <w:sz w:val="32"/>
        </w:rPr>
        <w:t>六</w:t>
      </w:r>
      <w:r w:rsidRPr="005C024B">
        <w:rPr>
          <w:rFonts w:eastAsia="方正仿宋_GBK"/>
          <w:sz w:val="32"/>
        </w:rPr>
        <w:t>条</w:t>
      </w:r>
      <w:r w:rsidRPr="005C024B">
        <w:rPr>
          <w:rFonts w:eastAsia="方正仿宋_GBK" w:hint="eastAsia"/>
          <w:sz w:val="32"/>
        </w:rPr>
        <w:t>、</w:t>
      </w:r>
      <w:r w:rsidRPr="005C024B">
        <w:rPr>
          <w:rFonts w:eastAsia="方正仿宋_GBK"/>
          <w:sz w:val="32"/>
        </w:rPr>
        <w:t>第</w:t>
      </w:r>
      <w:r w:rsidRPr="005C024B">
        <w:rPr>
          <w:rFonts w:eastAsia="方正仿宋_GBK" w:hint="eastAsia"/>
          <w:sz w:val="32"/>
        </w:rPr>
        <w:t>七</w:t>
      </w:r>
      <w:r w:rsidRPr="005C024B">
        <w:rPr>
          <w:rFonts w:eastAsia="方正仿宋_GBK"/>
          <w:sz w:val="32"/>
        </w:rPr>
        <w:t>条和项目任务书</w:t>
      </w:r>
      <w:r w:rsidRPr="005C024B">
        <w:rPr>
          <w:rFonts w:eastAsia="方正仿宋_GBK" w:hint="eastAsia"/>
          <w:sz w:val="32"/>
        </w:rPr>
        <w:t>中</w:t>
      </w:r>
      <w:r w:rsidRPr="005C024B">
        <w:rPr>
          <w:rFonts w:eastAsia="方正仿宋_GBK"/>
          <w:sz w:val="32"/>
        </w:rPr>
        <w:t>的规定组织实施和管理</w:t>
      </w:r>
      <w:r w:rsidRPr="005C024B">
        <w:rPr>
          <w:rFonts w:eastAsia="方正仿宋_GBK" w:hint="eastAsia"/>
          <w:sz w:val="32"/>
        </w:rPr>
        <w:t>，</w:t>
      </w:r>
      <w:r w:rsidRPr="005C024B">
        <w:rPr>
          <w:rFonts w:ascii="方正仿宋_GBK" w:eastAsia="方正仿宋_GBK" w:hAnsi="微软雅黑" w:cs="宋体" w:hint="eastAsia"/>
          <w:kern w:val="0"/>
          <w:sz w:val="32"/>
          <w:szCs w:val="32"/>
          <w:lang w:val="en"/>
        </w:rPr>
        <w:t>按照市</w:t>
      </w:r>
      <w:r w:rsidRPr="005C024B">
        <w:rPr>
          <w:rFonts w:ascii="方正仿宋_GBK" w:eastAsia="方正仿宋_GBK" w:hAnsi="微软雅黑" w:cs="宋体"/>
          <w:kern w:val="0"/>
          <w:sz w:val="32"/>
          <w:szCs w:val="32"/>
          <w:lang w:val="en"/>
        </w:rPr>
        <w:t>知识产权局要求</w:t>
      </w:r>
      <w:r w:rsidRPr="005C024B">
        <w:rPr>
          <w:rFonts w:ascii="方正仿宋_GBK" w:eastAsia="方正仿宋_GBK" w:hAnsi="微软雅黑" w:cs="宋体" w:hint="eastAsia"/>
          <w:kern w:val="0"/>
          <w:sz w:val="32"/>
          <w:szCs w:val="32"/>
          <w:lang w:val="en"/>
        </w:rPr>
        <w:t>提交项目执行进展、阶段性成果和工作计划等。</w:t>
      </w:r>
    </w:p>
    <w:p w:rsidR="00C91DF8" w:rsidRPr="005C024B" w:rsidRDefault="00C91DF8" w:rsidP="00C91DF8">
      <w:pPr>
        <w:spacing w:line="600" w:lineRule="exact"/>
        <w:ind w:firstLineChars="200" w:firstLine="640"/>
        <w:textAlignment w:val="baseline"/>
        <w:rPr>
          <w:rFonts w:eastAsia="方正仿宋_GBK"/>
          <w:sz w:val="32"/>
        </w:rPr>
      </w:pPr>
      <w:r w:rsidRPr="005C024B">
        <w:rPr>
          <w:rFonts w:eastAsia="方正仿宋_GBK" w:hint="eastAsia"/>
          <w:sz w:val="32"/>
        </w:rPr>
        <w:t>（七</w:t>
      </w:r>
      <w:r w:rsidRPr="005C024B">
        <w:rPr>
          <w:rFonts w:eastAsia="方正仿宋_GBK"/>
          <w:sz w:val="32"/>
        </w:rPr>
        <w:t>）</w:t>
      </w:r>
      <w:r w:rsidRPr="005C024B">
        <w:rPr>
          <w:rFonts w:eastAsia="方正仿宋_GBK" w:hint="eastAsia"/>
          <w:sz w:val="32"/>
        </w:rPr>
        <w:t>组织</w:t>
      </w:r>
      <w:r w:rsidRPr="005C024B">
        <w:rPr>
          <w:rFonts w:eastAsia="方正仿宋_GBK"/>
          <w:sz w:val="32"/>
        </w:rPr>
        <w:t>验收。项目实施完成后，按照项目任务书约定的目标任务要求对项目进行结题验收。</w:t>
      </w:r>
      <w:r w:rsidRPr="005C024B">
        <w:rPr>
          <w:rFonts w:eastAsia="方正仿宋_GBK" w:hint="eastAsia"/>
          <w:sz w:val="32"/>
        </w:rPr>
        <w:t>项目</w:t>
      </w:r>
      <w:r w:rsidRPr="005C024B">
        <w:rPr>
          <w:rFonts w:eastAsia="方正仿宋_GBK"/>
          <w:sz w:val="32"/>
        </w:rPr>
        <w:t>验收</w:t>
      </w:r>
      <w:r w:rsidRPr="005C024B">
        <w:rPr>
          <w:rFonts w:eastAsia="方正仿宋_GBK" w:hint="eastAsia"/>
          <w:sz w:val="32"/>
        </w:rPr>
        <w:t>采取</w:t>
      </w:r>
      <w:r w:rsidRPr="005C024B">
        <w:rPr>
          <w:rFonts w:eastAsia="方正仿宋_GBK"/>
          <w:sz w:val="32"/>
        </w:rPr>
        <w:t>会议验收</w:t>
      </w:r>
      <w:r w:rsidRPr="005C024B">
        <w:rPr>
          <w:rFonts w:eastAsia="方正仿宋_GBK" w:hint="eastAsia"/>
          <w:sz w:val="32"/>
        </w:rPr>
        <w:t>的</w:t>
      </w:r>
      <w:r w:rsidRPr="005C024B">
        <w:rPr>
          <w:rFonts w:eastAsia="方正仿宋_GBK"/>
          <w:sz w:val="32"/>
        </w:rPr>
        <w:t>方式</w:t>
      </w:r>
      <w:r w:rsidRPr="005C024B">
        <w:rPr>
          <w:rFonts w:eastAsia="方正仿宋_GBK" w:hint="eastAsia"/>
          <w:sz w:val="32"/>
        </w:rPr>
        <w:t>，</w:t>
      </w:r>
      <w:r w:rsidRPr="005C024B">
        <w:rPr>
          <w:rFonts w:eastAsia="方正仿宋_GBK"/>
          <w:sz w:val="32"/>
        </w:rPr>
        <w:t>必要时进行</w:t>
      </w:r>
      <w:r w:rsidRPr="005C024B">
        <w:rPr>
          <w:rFonts w:eastAsia="方正仿宋_GBK" w:hint="eastAsia"/>
          <w:sz w:val="32"/>
        </w:rPr>
        <w:t>现场</w:t>
      </w:r>
      <w:r w:rsidRPr="005C024B">
        <w:rPr>
          <w:rFonts w:eastAsia="方正仿宋_GBK"/>
          <w:sz w:val="32"/>
        </w:rPr>
        <w:t>考察验收。</w:t>
      </w:r>
      <w:r w:rsidRPr="005C024B">
        <w:rPr>
          <w:rFonts w:eastAsia="方正仿宋_GBK" w:hint="eastAsia"/>
          <w:sz w:val="32"/>
        </w:rPr>
        <w:t>项目承担单位若因</w:t>
      </w:r>
      <w:r w:rsidRPr="005C024B">
        <w:rPr>
          <w:rFonts w:eastAsia="方正仿宋_GBK"/>
          <w:sz w:val="32"/>
        </w:rPr>
        <w:t>特殊原因</w:t>
      </w:r>
      <w:r w:rsidRPr="005C024B">
        <w:rPr>
          <w:rFonts w:eastAsia="方正仿宋_GBK" w:hint="eastAsia"/>
          <w:sz w:val="32"/>
        </w:rPr>
        <w:t>无法</w:t>
      </w:r>
      <w:r w:rsidRPr="005C024B">
        <w:rPr>
          <w:rFonts w:eastAsia="方正仿宋_GBK"/>
          <w:sz w:val="32"/>
        </w:rPr>
        <w:t>按时完成结题</w:t>
      </w:r>
      <w:r w:rsidRPr="005C024B">
        <w:rPr>
          <w:rFonts w:ascii="方正仿宋_GBK" w:eastAsia="方正仿宋_GBK" w:hAnsi="微软雅黑" w:cs="宋体" w:hint="eastAsia"/>
          <w:kern w:val="0"/>
          <w:sz w:val="32"/>
          <w:szCs w:val="32"/>
        </w:rPr>
        <w:t>需要延期</w:t>
      </w:r>
      <w:r w:rsidRPr="005C024B">
        <w:rPr>
          <w:rFonts w:eastAsia="方正仿宋_GBK" w:hint="eastAsia"/>
          <w:sz w:val="32"/>
        </w:rPr>
        <w:t>的</w:t>
      </w:r>
      <w:r w:rsidRPr="005C024B">
        <w:rPr>
          <w:rFonts w:eastAsia="方正仿宋_GBK"/>
          <w:sz w:val="32"/>
        </w:rPr>
        <w:t>，</w:t>
      </w:r>
      <w:r w:rsidRPr="005C024B">
        <w:rPr>
          <w:rFonts w:eastAsia="方正仿宋_GBK" w:hint="eastAsia"/>
          <w:sz w:val="32"/>
        </w:rPr>
        <w:t>应当</w:t>
      </w:r>
      <w:r w:rsidRPr="005C024B">
        <w:rPr>
          <w:rFonts w:eastAsia="方正仿宋_GBK"/>
          <w:sz w:val="32"/>
        </w:rPr>
        <w:t>向市知识产权局</w:t>
      </w:r>
      <w:r w:rsidRPr="005C024B">
        <w:rPr>
          <w:rFonts w:eastAsia="方正仿宋_GBK" w:hint="eastAsia"/>
          <w:sz w:val="32"/>
        </w:rPr>
        <w:t>提交</w:t>
      </w:r>
      <w:r w:rsidRPr="005C024B">
        <w:rPr>
          <w:rFonts w:eastAsia="方正仿宋_GBK"/>
          <w:sz w:val="32"/>
        </w:rPr>
        <w:t>书面申请</w:t>
      </w:r>
      <w:r w:rsidRPr="005C024B">
        <w:rPr>
          <w:rFonts w:eastAsia="方正仿宋_GBK" w:hint="eastAsia"/>
          <w:sz w:val="32"/>
        </w:rPr>
        <w:t>。</w:t>
      </w:r>
    </w:p>
    <w:p w:rsidR="00C91DF8" w:rsidRPr="005C024B" w:rsidRDefault="00C91DF8" w:rsidP="00C91DF8">
      <w:pPr>
        <w:spacing w:line="600" w:lineRule="exact"/>
        <w:ind w:firstLineChars="200" w:firstLine="640"/>
        <w:textAlignment w:val="baseline"/>
        <w:rPr>
          <w:rFonts w:eastAsia="方正仿宋_GBK"/>
          <w:sz w:val="32"/>
        </w:rPr>
      </w:pPr>
      <w:r w:rsidRPr="005C024B">
        <w:rPr>
          <w:rFonts w:eastAsia="方正仿宋_GBK" w:hint="eastAsia"/>
          <w:sz w:val="32"/>
        </w:rPr>
        <w:t>（八</w:t>
      </w:r>
      <w:r w:rsidRPr="005C024B">
        <w:rPr>
          <w:rFonts w:eastAsia="方正仿宋_GBK"/>
          <w:sz w:val="32"/>
        </w:rPr>
        <w:t>）</w:t>
      </w:r>
      <w:r w:rsidRPr="005C024B">
        <w:rPr>
          <w:rFonts w:eastAsia="方正仿宋_GBK" w:hint="eastAsia"/>
          <w:sz w:val="32"/>
        </w:rPr>
        <w:t>公布</w:t>
      </w:r>
      <w:r w:rsidRPr="005C024B">
        <w:rPr>
          <w:rFonts w:eastAsia="方正仿宋_GBK"/>
          <w:sz w:val="32"/>
        </w:rPr>
        <w:t>结果</w:t>
      </w:r>
      <w:r w:rsidRPr="005C024B">
        <w:rPr>
          <w:rFonts w:eastAsia="方正仿宋_GBK" w:hint="eastAsia"/>
          <w:sz w:val="32"/>
        </w:rPr>
        <w:t>。</w:t>
      </w:r>
      <w:r w:rsidRPr="005C024B">
        <w:rPr>
          <w:rFonts w:eastAsia="方正仿宋_GBK"/>
          <w:sz w:val="32"/>
        </w:rPr>
        <w:t>市知识产权局将项目验收结果向社会公布。</w:t>
      </w:r>
    </w:p>
    <w:p w:rsidR="00C91DF8" w:rsidRPr="005C024B" w:rsidRDefault="00C91DF8" w:rsidP="00C91DF8">
      <w:pPr>
        <w:spacing w:line="600" w:lineRule="exact"/>
        <w:ind w:firstLineChars="200" w:firstLine="640"/>
        <w:textAlignment w:val="baseline"/>
        <w:rPr>
          <w:rFonts w:ascii="方正仿宋_GBK" w:eastAsia="方正仿宋_GBK" w:hAnsi="微软雅黑" w:cs="宋体"/>
          <w:kern w:val="0"/>
          <w:sz w:val="32"/>
          <w:szCs w:val="32"/>
          <w:lang w:val="en"/>
        </w:rPr>
      </w:pPr>
      <w:r w:rsidRPr="00224200">
        <w:rPr>
          <w:rFonts w:ascii="方正黑体_GBK" w:eastAsia="方正黑体_GBK" w:hint="eastAsia"/>
          <w:sz w:val="32"/>
          <w:szCs w:val="32"/>
        </w:rPr>
        <w:t>第九条</w:t>
      </w:r>
      <w:r w:rsidRPr="005C024B">
        <w:rPr>
          <w:rFonts w:ascii="方正仿宋_GBK" w:eastAsia="方正仿宋_GBK" w:hint="eastAsia"/>
          <w:sz w:val="32"/>
          <w:szCs w:val="32"/>
        </w:rPr>
        <w:t xml:space="preserve"> </w:t>
      </w:r>
      <w:r>
        <w:rPr>
          <w:rFonts w:ascii="方正仿宋_GBK" w:eastAsia="方正仿宋_GBK"/>
          <w:sz w:val="32"/>
          <w:szCs w:val="32"/>
        </w:rPr>
        <w:t xml:space="preserve"> </w:t>
      </w:r>
      <w:r w:rsidRPr="005C024B">
        <w:rPr>
          <w:rFonts w:ascii="方正仿宋_GBK" w:eastAsia="方正仿宋_GBK" w:hAnsi="微软雅黑" w:cs="宋体"/>
          <w:kern w:val="0"/>
          <w:sz w:val="32"/>
          <w:szCs w:val="32"/>
          <w:lang w:val="en"/>
        </w:rPr>
        <w:t>市知识产权局加强项目</w:t>
      </w:r>
      <w:r w:rsidRPr="005C024B">
        <w:rPr>
          <w:rFonts w:ascii="方正仿宋_GBK" w:eastAsia="方正仿宋_GBK" w:hAnsi="微软雅黑" w:cs="宋体" w:hint="eastAsia"/>
          <w:kern w:val="0"/>
          <w:sz w:val="32"/>
          <w:szCs w:val="32"/>
          <w:lang w:val="en"/>
        </w:rPr>
        <w:t>管理</w:t>
      </w:r>
      <w:r w:rsidRPr="005C024B">
        <w:rPr>
          <w:rFonts w:ascii="方正仿宋_GBK" w:eastAsia="方正仿宋_GBK" w:hAnsi="微软雅黑" w:cs="宋体"/>
          <w:kern w:val="0"/>
          <w:sz w:val="32"/>
          <w:szCs w:val="32"/>
          <w:lang w:val="en"/>
        </w:rPr>
        <w:t>和</w:t>
      </w:r>
      <w:r w:rsidRPr="005C024B">
        <w:rPr>
          <w:rFonts w:ascii="方正仿宋_GBK" w:eastAsia="方正仿宋_GBK" w:hAnsi="微软雅黑" w:cs="宋体" w:hint="eastAsia"/>
          <w:kern w:val="0"/>
          <w:sz w:val="32"/>
          <w:szCs w:val="32"/>
          <w:lang w:val="en"/>
        </w:rPr>
        <w:t>业务</w:t>
      </w:r>
      <w:r w:rsidRPr="005C024B">
        <w:rPr>
          <w:rFonts w:ascii="方正仿宋_GBK" w:eastAsia="方正仿宋_GBK" w:hAnsi="微软雅黑" w:cs="宋体"/>
          <w:kern w:val="0"/>
          <w:sz w:val="32"/>
          <w:szCs w:val="32"/>
          <w:lang w:val="en"/>
        </w:rPr>
        <w:t>指导，</w:t>
      </w:r>
      <w:r w:rsidRPr="005C024B">
        <w:rPr>
          <w:rFonts w:ascii="方正仿宋_GBK" w:eastAsia="方正仿宋_GBK" w:hAnsi="微软雅黑" w:cs="宋体" w:hint="eastAsia"/>
          <w:kern w:val="0"/>
          <w:sz w:val="32"/>
          <w:szCs w:val="32"/>
          <w:lang w:val="en"/>
        </w:rPr>
        <w:t>组织</w:t>
      </w:r>
      <w:r w:rsidRPr="005C024B">
        <w:rPr>
          <w:rFonts w:ascii="方正仿宋_GBK" w:eastAsia="方正仿宋_GBK" w:hAnsi="微软雅黑" w:cs="宋体"/>
          <w:kern w:val="0"/>
          <w:sz w:val="32"/>
          <w:szCs w:val="32"/>
          <w:lang w:val="en"/>
        </w:rPr>
        <w:t>相关高价值专利培育</w:t>
      </w:r>
      <w:r w:rsidRPr="005C024B">
        <w:rPr>
          <w:rFonts w:ascii="方正仿宋_GBK" w:eastAsia="方正仿宋_GBK" w:hAnsi="微软雅黑" w:cs="宋体" w:hint="eastAsia"/>
          <w:kern w:val="0"/>
          <w:sz w:val="32"/>
          <w:szCs w:val="32"/>
          <w:lang w:val="en"/>
        </w:rPr>
        <w:t>的业务</w:t>
      </w:r>
      <w:r w:rsidRPr="005C024B">
        <w:rPr>
          <w:rFonts w:ascii="方正仿宋_GBK" w:eastAsia="方正仿宋_GBK" w:hAnsi="微软雅黑" w:cs="宋体"/>
          <w:kern w:val="0"/>
          <w:sz w:val="32"/>
          <w:szCs w:val="32"/>
          <w:lang w:val="en"/>
        </w:rPr>
        <w:t>培训和经验交流，开展项目中期评估。</w:t>
      </w:r>
      <w:r w:rsidRPr="005C024B">
        <w:rPr>
          <w:rFonts w:ascii="方正仿宋_GBK" w:eastAsia="方正仿宋_GBK" w:hAnsi="微软雅黑" w:cs="宋体" w:hint="eastAsia"/>
          <w:kern w:val="0"/>
          <w:sz w:val="32"/>
          <w:szCs w:val="32"/>
          <w:lang w:val="en"/>
        </w:rPr>
        <w:t>各区县</w:t>
      </w:r>
      <w:r w:rsidRPr="005C024B">
        <w:rPr>
          <w:rFonts w:ascii="方正仿宋_GBK" w:eastAsia="方正仿宋_GBK" w:hAnsi="微软雅黑" w:cs="宋体"/>
          <w:kern w:val="0"/>
          <w:sz w:val="32"/>
          <w:szCs w:val="32"/>
          <w:lang w:val="en"/>
        </w:rPr>
        <w:t>知识产权</w:t>
      </w:r>
      <w:r w:rsidRPr="005C024B">
        <w:rPr>
          <w:rFonts w:ascii="方正仿宋_GBK" w:eastAsia="方正仿宋_GBK" w:hAnsi="微软雅黑" w:cs="宋体" w:hint="eastAsia"/>
          <w:kern w:val="0"/>
          <w:sz w:val="32"/>
          <w:szCs w:val="32"/>
          <w:lang w:val="en"/>
        </w:rPr>
        <w:t>管理</w:t>
      </w:r>
      <w:r w:rsidRPr="005C024B">
        <w:rPr>
          <w:rFonts w:ascii="方正仿宋_GBK" w:eastAsia="方正仿宋_GBK" w:hAnsi="微软雅黑" w:cs="宋体"/>
          <w:kern w:val="0"/>
          <w:sz w:val="32"/>
          <w:szCs w:val="32"/>
          <w:lang w:val="en"/>
        </w:rPr>
        <w:t>部门</w:t>
      </w:r>
      <w:r w:rsidRPr="005C024B">
        <w:rPr>
          <w:rFonts w:ascii="方正仿宋_GBK" w:eastAsia="方正仿宋_GBK" w:hAnsi="微软雅黑" w:cs="宋体" w:hint="eastAsia"/>
          <w:kern w:val="0"/>
          <w:sz w:val="32"/>
          <w:szCs w:val="32"/>
          <w:lang w:val="en"/>
        </w:rPr>
        <w:t>应</w:t>
      </w:r>
      <w:r w:rsidRPr="005C024B">
        <w:rPr>
          <w:rFonts w:ascii="方正仿宋_GBK" w:eastAsia="方正仿宋_GBK" w:hAnsi="微软雅黑" w:cs="宋体"/>
          <w:kern w:val="0"/>
          <w:sz w:val="32"/>
          <w:szCs w:val="32"/>
          <w:lang w:val="en"/>
        </w:rPr>
        <w:t>加强</w:t>
      </w:r>
      <w:r w:rsidRPr="005C024B">
        <w:rPr>
          <w:rFonts w:ascii="方正仿宋_GBK" w:eastAsia="方正仿宋_GBK" w:hAnsi="微软雅黑" w:cs="宋体" w:hint="eastAsia"/>
          <w:kern w:val="0"/>
          <w:sz w:val="32"/>
          <w:szCs w:val="32"/>
          <w:lang w:val="en"/>
        </w:rPr>
        <w:t>对</w:t>
      </w:r>
      <w:r w:rsidRPr="005C024B">
        <w:rPr>
          <w:rFonts w:ascii="方正仿宋_GBK" w:eastAsia="方正仿宋_GBK" w:hAnsi="微软雅黑" w:cs="宋体"/>
          <w:kern w:val="0"/>
          <w:sz w:val="32"/>
          <w:szCs w:val="32"/>
          <w:lang w:val="en"/>
        </w:rPr>
        <w:t>项目的日常管理。</w:t>
      </w:r>
    </w:p>
    <w:p w:rsidR="00C91DF8" w:rsidRPr="005C024B" w:rsidRDefault="00C91DF8" w:rsidP="00C91DF8">
      <w:pPr>
        <w:spacing w:line="600" w:lineRule="exact"/>
        <w:ind w:firstLineChars="200" w:firstLine="640"/>
        <w:jc w:val="center"/>
        <w:textAlignment w:val="baseline"/>
        <w:rPr>
          <w:rFonts w:ascii="方正黑体_GBK" w:eastAsia="方正黑体_GBK" w:hAnsi="微软雅黑" w:cs="宋体"/>
          <w:kern w:val="0"/>
          <w:sz w:val="32"/>
          <w:szCs w:val="32"/>
          <w:lang w:val="en"/>
        </w:rPr>
      </w:pPr>
    </w:p>
    <w:p w:rsidR="00C91DF8" w:rsidRDefault="00C91DF8" w:rsidP="00C91DF8">
      <w:pPr>
        <w:spacing w:line="600" w:lineRule="exact"/>
        <w:jc w:val="center"/>
        <w:textAlignment w:val="baseline"/>
        <w:rPr>
          <w:rFonts w:ascii="方正黑体_GBK" w:eastAsia="方正黑体_GBK" w:hAnsi="微软雅黑" w:cs="宋体"/>
          <w:kern w:val="0"/>
          <w:sz w:val="32"/>
          <w:szCs w:val="32"/>
          <w:lang w:val="en"/>
        </w:rPr>
      </w:pPr>
      <w:r w:rsidRPr="005C024B">
        <w:rPr>
          <w:rFonts w:ascii="方正黑体_GBK" w:eastAsia="方正黑体_GBK" w:hAnsi="微软雅黑" w:cs="宋体" w:hint="eastAsia"/>
          <w:kern w:val="0"/>
          <w:sz w:val="32"/>
          <w:szCs w:val="32"/>
          <w:lang w:val="en"/>
        </w:rPr>
        <w:t>第五</w:t>
      </w:r>
      <w:r w:rsidRPr="005C024B">
        <w:rPr>
          <w:rFonts w:ascii="方正黑体_GBK" w:eastAsia="方正黑体_GBK" w:hAnsi="微软雅黑" w:cs="宋体"/>
          <w:kern w:val="0"/>
          <w:sz w:val="32"/>
          <w:szCs w:val="32"/>
          <w:lang w:val="en"/>
        </w:rPr>
        <w:t>章</w:t>
      </w:r>
      <w:r w:rsidRPr="005C024B">
        <w:rPr>
          <w:rFonts w:ascii="方正黑体_GBK" w:eastAsia="方正黑体_GBK" w:hAnsi="微软雅黑" w:cs="宋体" w:hint="eastAsia"/>
          <w:kern w:val="0"/>
          <w:sz w:val="32"/>
          <w:szCs w:val="32"/>
          <w:lang w:val="en"/>
        </w:rPr>
        <w:t xml:space="preserve"> </w:t>
      </w:r>
      <w:r>
        <w:rPr>
          <w:rFonts w:ascii="方正黑体_GBK" w:eastAsia="方正黑体_GBK" w:hAnsi="微软雅黑" w:cs="宋体"/>
          <w:kern w:val="0"/>
          <w:sz w:val="32"/>
          <w:szCs w:val="32"/>
          <w:lang w:val="en"/>
        </w:rPr>
        <w:t xml:space="preserve"> </w:t>
      </w:r>
      <w:r w:rsidRPr="005C024B">
        <w:rPr>
          <w:rFonts w:ascii="方正黑体_GBK" w:eastAsia="方正黑体_GBK" w:hAnsi="微软雅黑" w:cs="宋体" w:hint="eastAsia"/>
          <w:kern w:val="0"/>
          <w:sz w:val="32"/>
          <w:szCs w:val="32"/>
          <w:lang w:val="en"/>
        </w:rPr>
        <w:t>资金</w:t>
      </w:r>
      <w:r w:rsidRPr="005C024B">
        <w:rPr>
          <w:rFonts w:ascii="方正黑体_GBK" w:eastAsia="方正黑体_GBK" w:hAnsi="微软雅黑" w:cs="宋体"/>
          <w:kern w:val="0"/>
          <w:sz w:val="32"/>
          <w:szCs w:val="32"/>
          <w:lang w:val="en"/>
        </w:rPr>
        <w:t>管理</w:t>
      </w:r>
    </w:p>
    <w:p w:rsidR="00C91DF8" w:rsidRPr="005C024B" w:rsidRDefault="00C91DF8" w:rsidP="00C91DF8">
      <w:pPr>
        <w:spacing w:line="600" w:lineRule="exact"/>
        <w:ind w:firstLineChars="200" w:firstLine="640"/>
        <w:jc w:val="center"/>
        <w:textAlignment w:val="baseline"/>
        <w:rPr>
          <w:rFonts w:ascii="方正黑体_GBK" w:eastAsia="方正黑体_GBK" w:hAnsi="微软雅黑" w:cs="宋体"/>
          <w:kern w:val="0"/>
          <w:sz w:val="32"/>
          <w:szCs w:val="32"/>
          <w:lang w:val="en"/>
        </w:rPr>
      </w:pP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224200">
        <w:rPr>
          <w:rFonts w:ascii="方正黑体_GBK" w:eastAsia="方正黑体_GBK" w:hint="eastAsia"/>
          <w:sz w:val="32"/>
          <w:szCs w:val="32"/>
        </w:rPr>
        <w:t>第十条</w:t>
      </w:r>
      <w:r w:rsidRPr="005C024B">
        <w:rPr>
          <w:rFonts w:eastAsia="方正仿宋_GBK" w:hint="eastAsia"/>
          <w:sz w:val="32"/>
          <w:szCs w:val="32"/>
        </w:rPr>
        <w:t xml:space="preserve"> </w:t>
      </w:r>
      <w:r>
        <w:rPr>
          <w:rFonts w:eastAsia="方正仿宋_GBK"/>
          <w:sz w:val="32"/>
          <w:szCs w:val="32"/>
        </w:rPr>
        <w:t xml:space="preserve"> </w:t>
      </w:r>
      <w:r w:rsidRPr="005C024B">
        <w:rPr>
          <w:rFonts w:ascii="方正仿宋_GBK" w:eastAsia="方正仿宋_GBK" w:hint="eastAsia"/>
          <w:sz w:val="32"/>
          <w:szCs w:val="32"/>
        </w:rPr>
        <w:t>每个高价值专利培育项目给予</w:t>
      </w:r>
      <w:r w:rsidRPr="005C024B">
        <w:rPr>
          <w:rFonts w:ascii="方正仿宋_GBK" w:eastAsia="方正仿宋_GBK"/>
          <w:sz w:val="32"/>
          <w:szCs w:val="32"/>
        </w:rPr>
        <w:t>财政资金</w:t>
      </w:r>
      <w:r w:rsidRPr="005C024B">
        <w:rPr>
          <w:rFonts w:ascii="方正仿宋_GBK" w:eastAsia="方正仿宋_GBK" w:hint="eastAsia"/>
          <w:sz w:val="32"/>
          <w:szCs w:val="32"/>
        </w:rPr>
        <w:t>支持</w:t>
      </w:r>
      <w:r w:rsidRPr="00224200">
        <w:rPr>
          <w:rFonts w:ascii="Times New Roman" w:eastAsia="方正仿宋_GBK" w:hAnsi="Times New Roman" w:cs="Times New Roman"/>
          <w:sz w:val="32"/>
          <w:szCs w:val="32"/>
        </w:rPr>
        <w:t>50</w:t>
      </w:r>
      <w:r w:rsidRPr="005C024B">
        <w:rPr>
          <w:rFonts w:ascii="方正仿宋_GBK" w:eastAsia="方正仿宋_GBK" w:hint="eastAsia"/>
          <w:sz w:val="32"/>
          <w:szCs w:val="32"/>
        </w:rPr>
        <w:t>万元，采取“事前补助与事后补助”相结合的方式。</w:t>
      </w:r>
      <w:r w:rsidRPr="005C024B">
        <w:rPr>
          <w:rFonts w:ascii="方正仿宋_GBK" w:eastAsia="方正仿宋_GBK"/>
          <w:sz w:val="32"/>
          <w:szCs w:val="32"/>
        </w:rPr>
        <w:t>支持</w:t>
      </w:r>
      <w:r w:rsidRPr="005C024B">
        <w:rPr>
          <w:rFonts w:ascii="方正仿宋_GBK" w:eastAsia="方正仿宋_GBK" w:hint="eastAsia"/>
          <w:sz w:val="32"/>
          <w:szCs w:val="32"/>
        </w:rPr>
        <w:t>项目</w:t>
      </w:r>
      <w:r w:rsidRPr="005C024B">
        <w:rPr>
          <w:rFonts w:ascii="方正仿宋_GBK" w:eastAsia="方正仿宋_GBK"/>
          <w:sz w:val="32"/>
          <w:szCs w:val="32"/>
        </w:rPr>
        <w:t>数量</w:t>
      </w:r>
      <w:r w:rsidRPr="005C024B">
        <w:rPr>
          <w:rFonts w:ascii="方正仿宋_GBK" w:eastAsia="方正仿宋_GBK" w:hint="eastAsia"/>
          <w:sz w:val="32"/>
          <w:szCs w:val="32"/>
        </w:rPr>
        <w:t>根据当年度预算</w:t>
      </w:r>
      <w:r w:rsidRPr="005C024B">
        <w:rPr>
          <w:rFonts w:ascii="方正仿宋_GBK" w:eastAsia="方正仿宋_GBK"/>
          <w:sz w:val="32"/>
          <w:szCs w:val="32"/>
        </w:rPr>
        <w:t>安排确定</w:t>
      </w:r>
      <w:r w:rsidRPr="005C024B">
        <w:rPr>
          <w:rFonts w:ascii="方正仿宋_GBK"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224200">
        <w:rPr>
          <w:rFonts w:ascii="方正黑体_GBK" w:eastAsia="方正黑体_GBK" w:hint="eastAsia"/>
          <w:sz w:val="32"/>
          <w:szCs w:val="32"/>
        </w:rPr>
        <w:t>第十一条</w:t>
      </w:r>
      <w:r w:rsidRPr="005C024B">
        <w:rPr>
          <w:rFonts w:ascii="方正仿宋_GBK" w:eastAsia="方正仿宋_GBK" w:hint="eastAsia"/>
          <w:sz w:val="32"/>
          <w:szCs w:val="32"/>
        </w:rPr>
        <w:t xml:space="preserve"> </w:t>
      </w:r>
      <w:r>
        <w:rPr>
          <w:rFonts w:ascii="方正仿宋_GBK" w:eastAsia="方正仿宋_GBK"/>
          <w:sz w:val="32"/>
          <w:szCs w:val="32"/>
        </w:rPr>
        <w:t xml:space="preserve"> </w:t>
      </w:r>
      <w:r w:rsidRPr="005C024B">
        <w:rPr>
          <w:rFonts w:ascii="方正仿宋_GBK" w:eastAsia="方正仿宋_GBK" w:hint="eastAsia"/>
          <w:sz w:val="32"/>
          <w:szCs w:val="32"/>
        </w:rPr>
        <w:t>高价值专利培育项目资金主要用于专利检索</w:t>
      </w:r>
      <w:r w:rsidRPr="005C024B">
        <w:rPr>
          <w:rFonts w:ascii="方正仿宋_GBK" w:eastAsia="方正仿宋_GBK"/>
          <w:sz w:val="32"/>
          <w:szCs w:val="32"/>
        </w:rPr>
        <w:t>及数据库建设、专利</w:t>
      </w:r>
      <w:r w:rsidRPr="005C024B">
        <w:rPr>
          <w:rFonts w:ascii="方正仿宋_GBK" w:eastAsia="方正仿宋_GBK" w:hint="eastAsia"/>
          <w:sz w:val="32"/>
          <w:szCs w:val="32"/>
        </w:rPr>
        <w:t>导航、专利布局、转化</w:t>
      </w:r>
      <w:r w:rsidRPr="005C024B">
        <w:rPr>
          <w:rFonts w:ascii="方正仿宋_GBK" w:eastAsia="方正仿宋_GBK"/>
          <w:sz w:val="32"/>
          <w:szCs w:val="32"/>
        </w:rPr>
        <w:t>运营、宣传培训</w:t>
      </w:r>
      <w:r w:rsidRPr="005C024B">
        <w:rPr>
          <w:rFonts w:ascii="方正仿宋_GBK" w:eastAsia="方正仿宋_GBK" w:hint="eastAsia"/>
          <w:sz w:val="32"/>
          <w:szCs w:val="32"/>
        </w:rPr>
        <w:t>及</w:t>
      </w:r>
      <w:r w:rsidRPr="005C024B">
        <w:rPr>
          <w:rFonts w:ascii="方正仿宋_GBK" w:eastAsia="方正仿宋_GBK"/>
          <w:sz w:val="32"/>
          <w:szCs w:val="32"/>
        </w:rPr>
        <w:t>其他相关费用</w:t>
      </w:r>
      <w:r w:rsidRPr="005C024B">
        <w:rPr>
          <w:rFonts w:ascii="方正仿宋_GBK" w:eastAsia="方正仿宋_GBK" w:hint="eastAsia"/>
          <w:sz w:val="32"/>
          <w:szCs w:val="32"/>
        </w:rPr>
        <w:t>。</w:t>
      </w:r>
    </w:p>
    <w:p w:rsidR="00C91DF8" w:rsidRPr="005C024B" w:rsidRDefault="00C91DF8" w:rsidP="00C91DF8">
      <w:pPr>
        <w:spacing w:line="600" w:lineRule="exact"/>
        <w:ind w:firstLineChars="200" w:firstLine="640"/>
        <w:textAlignment w:val="baseline"/>
        <w:rPr>
          <w:rFonts w:ascii="方正仿宋_GBK" w:eastAsia="方正仿宋_GBK"/>
          <w:sz w:val="32"/>
          <w:szCs w:val="32"/>
        </w:rPr>
      </w:pPr>
      <w:r w:rsidRPr="00224200">
        <w:rPr>
          <w:rFonts w:ascii="方正黑体_GBK" w:eastAsia="方正黑体_GBK" w:hint="eastAsia"/>
          <w:sz w:val="32"/>
          <w:szCs w:val="32"/>
        </w:rPr>
        <w:t>第十二条</w:t>
      </w:r>
      <w:r>
        <w:rPr>
          <w:rFonts w:ascii="方正仿宋_GBK" w:eastAsia="方正仿宋_GBK"/>
          <w:sz w:val="32"/>
          <w:szCs w:val="32"/>
        </w:rPr>
        <w:t xml:space="preserve">  </w:t>
      </w:r>
      <w:r w:rsidRPr="005C024B">
        <w:rPr>
          <w:rFonts w:ascii="方正仿宋_GBK" w:eastAsia="方正仿宋_GBK" w:hint="eastAsia"/>
          <w:sz w:val="32"/>
          <w:szCs w:val="32"/>
        </w:rPr>
        <w:t>项目承担</w:t>
      </w:r>
      <w:r w:rsidRPr="005C024B">
        <w:rPr>
          <w:rFonts w:ascii="方正仿宋_GBK" w:eastAsia="方正仿宋_GBK"/>
          <w:sz w:val="32"/>
          <w:szCs w:val="32"/>
        </w:rPr>
        <w:t>单位</w:t>
      </w:r>
      <w:r w:rsidRPr="005C024B">
        <w:rPr>
          <w:rFonts w:ascii="方正仿宋_GBK" w:eastAsia="方正仿宋_GBK" w:hint="eastAsia"/>
          <w:sz w:val="32"/>
          <w:szCs w:val="32"/>
        </w:rPr>
        <w:t>应当</w:t>
      </w:r>
      <w:r w:rsidRPr="005C024B">
        <w:rPr>
          <w:rFonts w:ascii="方正仿宋_GBK" w:eastAsia="方正仿宋_GBK"/>
          <w:sz w:val="32"/>
          <w:szCs w:val="32"/>
        </w:rPr>
        <w:t>按照</w:t>
      </w:r>
      <w:r w:rsidRPr="005C024B">
        <w:rPr>
          <w:rFonts w:ascii="方正仿宋_GBK" w:eastAsia="方正仿宋_GBK" w:hint="eastAsia"/>
          <w:sz w:val="32"/>
          <w:szCs w:val="32"/>
        </w:rPr>
        <w:t>国家</w:t>
      </w:r>
      <w:r w:rsidRPr="005C024B">
        <w:rPr>
          <w:rFonts w:ascii="方正仿宋_GBK" w:eastAsia="方正仿宋_GBK"/>
          <w:sz w:val="32"/>
          <w:szCs w:val="32"/>
        </w:rPr>
        <w:t>和我市</w:t>
      </w:r>
      <w:r w:rsidRPr="005C024B">
        <w:rPr>
          <w:rFonts w:ascii="方正仿宋_GBK" w:eastAsia="方正仿宋_GBK" w:hint="eastAsia"/>
          <w:sz w:val="32"/>
          <w:szCs w:val="32"/>
        </w:rPr>
        <w:t>有关</w:t>
      </w:r>
      <w:r w:rsidRPr="005C024B">
        <w:rPr>
          <w:rFonts w:ascii="方正仿宋_GBK" w:eastAsia="方正仿宋_GBK"/>
          <w:sz w:val="32"/>
          <w:szCs w:val="32"/>
        </w:rPr>
        <w:t>规定，</w:t>
      </w:r>
      <w:r w:rsidRPr="005C024B">
        <w:rPr>
          <w:rFonts w:ascii="方正仿宋_GBK" w:eastAsia="方正仿宋_GBK" w:hint="eastAsia"/>
          <w:sz w:val="32"/>
          <w:szCs w:val="32"/>
        </w:rPr>
        <w:t>规范</w:t>
      </w:r>
      <w:r w:rsidRPr="005C024B">
        <w:rPr>
          <w:rFonts w:ascii="方正仿宋_GBK" w:eastAsia="方正仿宋_GBK"/>
          <w:sz w:val="32"/>
          <w:szCs w:val="32"/>
        </w:rPr>
        <w:t>管理和使用项目</w:t>
      </w:r>
      <w:r w:rsidRPr="005C024B">
        <w:rPr>
          <w:rFonts w:ascii="方正仿宋_GBK" w:eastAsia="方正仿宋_GBK" w:hint="eastAsia"/>
          <w:sz w:val="32"/>
          <w:szCs w:val="32"/>
        </w:rPr>
        <w:t>资金</w:t>
      </w:r>
      <w:r w:rsidRPr="005C024B">
        <w:rPr>
          <w:rFonts w:ascii="方正仿宋_GBK" w:eastAsia="方正仿宋_GBK"/>
          <w:sz w:val="32"/>
          <w:szCs w:val="32"/>
        </w:rPr>
        <w:t>，</w:t>
      </w:r>
      <w:r w:rsidRPr="005C024B">
        <w:rPr>
          <w:rFonts w:ascii="方正仿宋_GBK" w:eastAsia="方正仿宋_GBK" w:hint="eastAsia"/>
          <w:sz w:val="32"/>
          <w:szCs w:val="32"/>
        </w:rPr>
        <w:t>确保</w:t>
      </w:r>
      <w:r w:rsidRPr="005C024B">
        <w:rPr>
          <w:rFonts w:ascii="方正仿宋_GBK" w:eastAsia="方正仿宋_GBK"/>
          <w:sz w:val="32"/>
          <w:szCs w:val="32"/>
        </w:rPr>
        <w:t>专款专用</w:t>
      </w:r>
      <w:r w:rsidRPr="005C024B">
        <w:rPr>
          <w:rFonts w:ascii="方正仿宋_GBK" w:eastAsia="方正仿宋_GBK" w:hint="eastAsia"/>
          <w:sz w:val="32"/>
          <w:szCs w:val="32"/>
        </w:rPr>
        <w:t>，并</w:t>
      </w:r>
      <w:r w:rsidRPr="005C024B">
        <w:rPr>
          <w:rFonts w:ascii="方正仿宋_GBK" w:eastAsia="方正仿宋_GBK"/>
          <w:sz w:val="32"/>
          <w:szCs w:val="32"/>
        </w:rPr>
        <w:t>接受</w:t>
      </w:r>
      <w:r w:rsidRPr="005C024B">
        <w:rPr>
          <w:rFonts w:ascii="方正仿宋_GBK" w:eastAsia="方正仿宋_GBK" w:hint="eastAsia"/>
          <w:sz w:val="32"/>
          <w:szCs w:val="32"/>
        </w:rPr>
        <w:t>市</w:t>
      </w:r>
      <w:r w:rsidRPr="005C024B">
        <w:rPr>
          <w:rFonts w:ascii="方正仿宋_GBK" w:eastAsia="方正仿宋_GBK"/>
          <w:sz w:val="32"/>
          <w:szCs w:val="32"/>
        </w:rPr>
        <w:t>知识产权局、市财政局</w:t>
      </w:r>
      <w:r w:rsidRPr="005C024B">
        <w:rPr>
          <w:rFonts w:ascii="方正仿宋_GBK" w:eastAsia="方正仿宋_GBK" w:hint="eastAsia"/>
          <w:sz w:val="32"/>
          <w:szCs w:val="32"/>
        </w:rPr>
        <w:t>等部门</w:t>
      </w:r>
      <w:r w:rsidRPr="005C024B">
        <w:rPr>
          <w:rFonts w:ascii="方正仿宋_GBK" w:eastAsia="方正仿宋_GBK"/>
          <w:sz w:val="32"/>
          <w:szCs w:val="32"/>
        </w:rPr>
        <w:t>的</w:t>
      </w:r>
      <w:r w:rsidRPr="005C024B">
        <w:rPr>
          <w:rFonts w:ascii="方正仿宋_GBK" w:eastAsia="方正仿宋_GBK" w:hint="eastAsia"/>
          <w:sz w:val="32"/>
          <w:szCs w:val="32"/>
        </w:rPr>
        <w:t>绩效</w:t>
      </w:r>
      <w:r w:rsidRPr="005C024B">
        <w:rPr>
          <w:rFonts w:ascii="方正仿宋_GBK" w:eastAsia="方正仿宋_GBK"/>
          <w:sz w:val="32"/>
          <w:szCs w:val="32"/>
        </w:rPr>
        <w:t>评</w:t>
      </w:r>
      <w:r w:rsidRPr="005C024B">
        <w:rPr>
          <w:rFonts w:ascii="方正仿宋_GBK" w:eastAsia="方正仿宋_GBK" w:hint="eastAsia"/>
          <w:sz w:val="32"/>
          <w:szCs w:val="32"/>
        </w:rPr>
        <w:t>估和监督检查</w:t>
      </w:r>
      <w:r w:rsidRPr="005C024B">
        <w:rPr>
          <w:rFonts w:ascii="方正仿宋_GBK" w:eastAsia="方正仿宋_GBK"/>
          <w:sz w:val="32"/>
          <w:szCs w:val="32"/>
        </w:rPr>
        <w:t>。</w:t>
      </w:r>
      <w:r w:rsidRPr="005C024B">
        <w:rPr>
          <w:rFonts w:ascii="方正仿宋_GBK" w:eastAsia="方正仿宋_GBK" w:hAnsi="微软雅黑" w:cs="宋体" w:hint="eastAsia"/>
          <w:kern w:val="0"/>
          <w:sz w:val="32"/>
          <w:szCs w:val="32"/>
          <w:lang w:val="en"/>
        </w:rPr>
        <w:t>项目承担单位应落实自筹资金等实施条件，保障项目顺利实施。</w:t>
      </w:r>
    </w:p>
    <w:p w:rsidR="00C91DF8" w:rsidRPr="005C024B" w:rsidRDefault="00C91DF8" w:rsidP="00C91DF8">
      <w:pPr>
        <w:spacing w:line="600" w:lineRule="exact"/>
        <w:ind w:firstLineChars="200" w:firstLine="640"/>
        <w:jc w:val="center"/>
        <w:textAlignment w:val="baseline"/>
        <w:rPr>
          <w:rFonts w:ascii="方正黑体_GBK" w:eastAsia="方正黑体_GBK" w:hAnsi="微软雅黑" w:cs="宋体"/>
          <w:kern w:val="0"/>
          <w:sz w:val="32"/>
          <w:szCs w:val="32"/>
          <w:lang w:val="en"/>
        </w:rPr>
      </w:pPr>
    </w:p>
    <w:p w:rsidR="00C91DF8" w:rsidRDefault="00C91DF8" w:rsidP="00C91DF8">
      <w:pPr>
        <w:spacing w:line="600" w:lineRule="exact"/>
        <w:jc w:val="center"/>
        <w:textAlignment w:val="baseline"/>
        <w:rPr>
          <w:rFonts w:ascii="方正黑体_GBK" w:eastAsia="方正黑体_GBK" w:hAnsi="微软雅黑" w:cs="宋体"/>
          <w:kern w:val="0"/>
          <w:sz w:val="32"/>
          <w:szCs w:val="32"/>
          <w:lang w:val="en"/>
        </w:rPr>
      </w:pPr>
      <w:r w:rsidRPr="005C024B">
        <w:rPr>
          <w:rFonts w:ascii="方正黑体_GBK" w:eastAsia="方正黑体_GBK" w:hAnsi="微软雅黑" w:cs="宋体" w:hint="eastAsia"/>
          <w:kern w:val="0"/>
          <w:sz w:val="32"/>
          <w:szCs w:val="32"/>
          <w:lang w:val="en"/>
        </w:rPr>
        <w:t>第六</w:t>
      </w:r>
      <w:r w:rsidRPr="005C024B">
        <w:rPr>
          <w:rFonts w:ascii="方正黑体_GBK" w:eastAsia="方正黑体_GBK" w:hAnsi="微软雅黑" w:cs="宋体"/>
          <w:kern w:val="0"/>
          <w:sz w:val="32"/>
          <w:szCs w:val="32"/>
          <w:lang w:val="en"/>
        </w:rPr>
        <w:t>章</w:t>
      </w:r>
      <w:r w:rsidRPr="005C024B">
        <w:rPr>
          <w:rFonts w:ascii="方正黑体_GBK" w:eastAsia="方正黑体_GBK" w:hAnsi="微软雅黑" w:cs="宋体" w:hint="eastAsia"/>
          <w:kern w:val="0"/>
          <w:sz w:val="32"/>
          <w:szCs w:val="32"/>
          <w:lang w:val="en"/>
        </w:rPr>
        <w:t xml:space="preserve"> </w:t>
      </w:r>
      <w:r>
        <w:rPr>
          <w:rFonts w:ascii="方正黑体_GBK" w:eastAsia="方正黑体_GBK" w:hAnsi="微软雅黑" w:cs="宋体"/>
          <w:kern w:val="0"/>
          <w:sz w:val="32"/>
          <w:szCs w:val="32"/>
          <w:lang w:val="en"/>
        </w:rPr>
        <w:t xml:space="preserve"> </w:t>
      </w:r>
      <w:r w:rsidRPr="005C024B">
        <w:rPr>
          <w:rFonts w:ascii="方正黑体_GBK" w:eastAsia="方正黑体_GBK" w:hAnsi="微软雅黑" w:cs="宋体" w:hint="eastAsia"/>
          <w:kern w:val="0"/>
          <w:sz w:val="32"/>
          <w:szCs w:val="32"/>
          <w:lang w:val="en"/>
        </w:rPr>
        <w:t>附则</w:t>
      </w:r>
    </w:p>
    <w:p w:rsidR="00C91DF8" w:rsidRPr="005C024B" w:rsidRDefault="00C91DF8" w:rsidP="00C91DF8">
      <w:pPr>
        <w:spacing w:line="600" w:lineRule="exact"/>
        <w:ind w:firstLineChars="200" w:firstLine="640"/>
        <w:jc w:val="center"/>
        <w:textAlignment w:val="baseline"/>
        <w:rPr>
          <w:rFonts w:ascii="方正黑体_GBK" w:eastAsia="方正黑体_GBK" w:hAnsi="微软雅黑" w:cs="宋体"/>
          <w:kern w:val="0"/>
          <w:sz w:val="32"/>
          <w:szCs w:val="32"/>
          <w:lang w:val="en"/>
        </w:rPr>
      </w:pPr>
    </w:p>
    <w:p w:rsidR="00C91DF8" w:rsidRPr="00224200" w:rsidRDefault="00C91DF8" w:rsidP="00C91DF8">
      <w:pPr>
        <w:spacing w:line="600" w:lineRule="exact"/>
        <w:ind w:firstLineChars="200" w:firstLine="640"/>
        <w:textAlignment w:val="baseline"/>
        <w:rPr>
          <w:rFonts w:ascii="Times New Roman" w:eastAsia="方正仿宋_GBK" w:hAnsi="Times New Roman" w:cs="Times New Roman"/>
          <w:sz w:val="32"/>
          <w:szCs w:val="32"/>
        </w:rPr>
      </w:pPr>
      <w:r w:rsidRPr="00224200">
        <w:rPr>
          <w:rFonts w:ascii="方正黑体_GBK" w:eastAsia="方正黑体_GBK" w:hint="eastAsia"/>
          <w:sz w:val="32"/>
          <w:szCs w:val="32"/>
        </w:rPr>
        <w:t>第十三条</w:t>
      </w:r>
      <w:r w:rsidRPr="005C024B">
        <w:rPr>
          <w:rFonts w:eastAsia="方正仿宋_GBK"/>
          <w:sz w:val="32"/>
          <w:szCs w:val="32"/>
        </w:rPr>
        <w:t xml:space="preserve">  </w:t>
      </w:r>
      <w:r w:rsidRPr="005C024B">
        <w:rPr>
          <w:rFonts w:eastAsia="方正仿宋_GBK" w:hint="eastAsia"/>
          <w:sz w:val="32"/>
          <w:szCs w:val="32"/>
        </w:rPr>
        <w:t>本</w:t>
      </w:r>
      <w:r w:rsidRPr="005C024B">
        <w:rPr>
          <w:rFonts w:eastAsia="方正仿宋_GBK"/>
          <w:sz w:val="32"/>
          <w:szCs w:val="32"/>
        </w:rPr>
        <w:t>实施细则</w:t>
      </w:r>
      <w:r w:rsidRPr="005C024B">
        <w:rPr>
          <w:rFonts w:eastAsia="方正仿宋_GBK" w:hint="eastAsia"/>
          <w:sz w:val="32"/>
          <w:szCs w:val="32"/>
        </w:rPr>
        <w:t>未尽事宜参照《重庆市知识产权专项资金项目管理办法》</w:t>
      </w:r>
      <w:r w:rsidRPr="00224200">
        <w:rPr>
          <w:rFonts w:ascii="Times New Roman" w:eastAsia="方正仿宋_GBK" w:hAnsi="Times New Roman" w:cs="Times New Roman"/>
          <w:sz w:val="32"/>
          <w:szCs w:val="32"/>
        </w:rPr>
        <w:t>（渝知发〔</w:t>
      </w:r>
      <w:r w:rsidRPr="00224200">
        <w:rPr>
          <w:rFonts w:ascii="Times New Roman" w:eastAsia="方正仿宋_GBK" w:hAnsi="Times New Roman" w:cs="Times New Roman"/>
          <w:sz w:val="32"/>
          <w:szCs w:val="32"/>
        </w:rPr>
        <w:t>2021</w:t>
      </w:r>
      <w:r w:rsidRPr="00224200">
        <w:rPr>
          <w:rFonts w:ascii="Times New Roman" w:eastAsia="方正仿宋_GBK" w:hAnsi="Times New Roman" w:cs="Times New Roman"/>
          <w:sz w:val="32"/>
          <w:szCs w:val="32"/>
        </w:rPr>
        <w:t>〕</w:t>
      </w:r>
      <w:r w:rsidRPr="00224200">
        <w:rPr>
          <w:rFonts w:ascii="Times New Roman" w:eastAsia="方正仿宋_GBK" w:hAnsi="Times New Roman" w:cs="Times New Roman"/>
          <w:sz w:val="32"/>
          <w:szCs w:val="20"/>
        </w:rPr>
        <w:t>44</w:t>
      </w:r>
      <w:r w:rsidRPr="00224200">
        <w:rPr>
          <w:rFonts w:ascii="Times New Roman" w:eastAsia="方正仿宋_GBK" w:hAnsi="Times New Roman" w:cs="Times New Roman"/>
          <w:sz w:val="32"/>
          <w:szCs w:val="32"/>
        </w:rPr>
        <w:t>号）执行。</w:t>
      </w:r>
    </w:p>
    <w:p w:rsidR="00E47DE1" w:rsidRDefault="00C91DF8" w:rsidP="00560D89">
      <w:pPr>
        <w:tabs>
          <w:tab w:val="left" w:pos="3735"/>
        </w:tabs>
        <w:spacing w:line="600" w:lineRule="atLeast"/>
        <w:ind w:firstLineChars="200" w:firstLine="640"/>
        <w:jc w:val="left"/>
        <w:rPr>
          <w:rFonts w:ascii="Times New Roman" w:eastAsia="方正仿宋_GBK" w:hAnsi="Times New Roman"/>
          <w:kern w:val="0"/>
          <w:sz w:val="32"/>
          <w:szCs w:val="32"/>
          <w:shd w:val="clear" w:color="auto" w:fill="FFFFFF"/>
        </w:rPr>
      </w:pPr>
      <w:r w:rsidRPr="00224200">
        <w:rPr>
          <w:rFonts w:ascii="Times New Roman" w:eastAsia="方正黑体_GBK" w:hAnsi="Times New Roman" w:cs="Times New Roman"/>
          <w:sz w:val="32"/>
          <w:szCs w:val="32"/>
        </w:rPr>
        <w:t>第十四条</w:t>
      </w:r>
      <w:r w:rsidRPr="00224200">
        <w:rPr>
          <w:rFonts w:ascii="Times New Roman" w:eastAsia="方正仿宋_GBK" w:hAnsi="Times New Roman" w:cs="Times New Roman"/>
          <w:sz w:val="32"/>
          <w:szCs w:val="32"/>
        </w:rPr>
        <w:t xml:space="preserve">  </w:t>
      </w:r>
      <w:r w:rsidRPr="00224200">
        <w:rPr>
          <w:rFonts w:ascii="Times New Roman" w:eastAsia="方正仿宋_GBK" w:hAnsi="Times New Roman" w:cs="Times New Roman"/>
          <w:sz w:val="32"/>
          <w:szCs w:val="32"/>
        </w:rPr>
        <w:t>本实施细则自</w:t>
      </w:r>
      <w:r w:rsidRPr="00224200">
        <w:rPr>
          <w:rFonts w:ascii="Times New Roman" w:eastAsia="方正仿宋_GBK" w:hAnsi="Times New Roman" w:cs="Times New Roman"/>
          <w:sz w:val="32"/>
          <w:szCs w:val="32"/>
        </w:rPr>
        <w:t>2022</w:t>
      </w:r>
      <w:r w:rsidRPr="00224200">
        <w:rPr>
          <w:rFonts w:ascii="Times New Roman" w:eastAsia="方正仿宋_GBK" w:hAnsi="Times New Roman" w:cs="Times New Roman"/>
          <w:sz w:val="32"/>
          <w:szCs w:val="32"/>
        </w:rPr>
        <w:t>年</w:t>
      </w:r>
      <w:r w:rsidRPr="00224200">
        <w:rPr>
          <w:rFonts w:ascii="Times New Roman" w:eastAsia="方正仿宋_GBK" w:hAnsi="Times New Roman" w:cs="Times New Roman"/>
          <w:sz w:val="32"/>
          <w:szCs w:val="32"/>
        </w:rPr>
        <w:t>5</w:t>
      </w:r>
      <w:r w:rsidRPr="00224200">
        <w:rPr>
          <w:rFonts w:ascii="Times New Roman" w:eastAsia="方正仿宋_GBK" w:hAnsi="Times New Roman" w:cs="Times New Roman"/>
          <w:sz w:val="32"/>
          <w:szCs w:val="32"/>
        </w:rPr>
        <w:t>月</w:t>
      </w:r>
      <w:r w:rsidRPr="00224200">
        <w:rPr>
          <w:rFonts w:ascii="Times New Roman" w:eastAsia="方正仿宋_GBK" w:hAnsi="Times New Roman" w:cs="Times New Roman"/>
          <w:sz w:val="32"/>
          <w:szCs w:val="32"/>
        </w:rPr>
        <w:t>1</w:t>
      </w:r>
      <w:r w:rsidRPr="00224200">
        <w:rPr>
          <w:rFonts w:ascii="Times New Roman" w:eastAsia="方正仿宋_GBK" w:hAnsi="Times New Roman" w:cs="Times New Roman"/>
          <w:sz w:val="32"/>
          <w:szCs w:val="32"/>
        </w:rPr>
        <w:t>日</w:t>
      </w:r>
      <w:r w:rsidRPr="005C024B">
        <w:rPr>
          <w:rFonts w:ascii="方正仿宋_GBK" w:eastAsia="方正仿宋_GBK" w:hint="eastAsia"/>
          <w:sz w:val="32"/>
          <w:szCs w:val="32"/>
        </w:rPr>
        <w:t>起施行。</w:t>
      </w:r>
    </w:p>
    <w:p w:rsidR="00E47DE1" w:rsidRDefault="00E47DE1" w:rsidP="00C91DF8">
      <w:pPr>
        <w:tabs>
          <w:tab w:val="left" w:pos="3735"/>
        </w:tabs>
        <w:spacing w:line="600" w:lineRule="atLeast"/>
        <w:jc w:val="left"/>
        <w:rPr>
          <w:rFonts w:ascii="Times New Roman" w:eastAsia="方正仿宋_GBK" w:hAnsi="Times New Roman"/>
          <w:kern w:val="0"/>
          <w:sz w:val="32"/>
          <w:szCs w:val="32"/>
          <w:shd w:val="clear" w:color="auto" w:fill="FFFFFF"/>
        </w:rPr>
      </w:pPr>
    </w:p>
    <w:sectPr w:rsidR="00E47DE1" w:rsidSect="00C91DF8">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67" w:rsidRDefault="00382067">
      <w:r>
        <w:separator/>
      </w:r>
    </w:p>
  </w:endnote>
  <w:endnote w:type="continuationSeparator" w:id="0">
    <w:p w:rsidR="00382067" w:rsidRDefault="0038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E1" w:rsidRDefault="00ED602F">
    <w:pPr>
      <w:pStyle w:val="a5"/>
      <w:ind w:leftChars="2280" w:left="4788" w:firstLineChars="2000" w:firstLine="6400"/>
      <w:rPr>
        <w:sz w:val="32"/>
      </w:rPr>
    </w:pPr>
    <w:r>
      <w:rPr>
        <w:noProof/>
        <w:sz w:val="32"/>
      </w:rPr>
      <mc:AlternateContent>
        <mc:Choice Requires="wps">
          <w:drawing>
            <wp:anchor distT="0" distB="0" distL="114300" distR="114300" simplePos="0" relativeHeight="251647488" behindDoc="0" locked="0" layoutInCell="1" allowOverlap="1" wp14:editId="600AF068">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3E8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74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3E8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E47DE1" w:rsidRDefault="00C17FBC">
    <w:pPr>
      <w:pStyle w:val="a5"/>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824" behindDoc="0" locked="0" layoutInCell="1" allowOverlap="1" wp14:anchorId="7A3DB1C4" wp14:editId="0A3F0433">
              <wp:simplePos x="0" y="0"/>
              <wp:positionH relativeFrom="column">
                <wp:posOffset>0</wp:posOffset>
              </wp:positionH>
              <wp:positionV relativeFrom="paragraph">
                <wp:posOffset>86198</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DC2F3" id="直接连接符 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6.8pt" to="44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GvXNnPZAAAABgEAAA8AAABkcnMvZG93bnJldi54bWxM&#10;j81OwzAQhO9IvIO1SNyo01RUUYhTQSROwIEW7m68jaP6T7abhLdnEQc4zsxq5ttmt1jDJoxp9E7A&#10;elUAQ9d7NbpBwMfh+a4ClrJ0ShrvUMAXJti111eNrJWf3TtO+zwwKnGplgJ0zqHmPPUarUwrH9BR&#10;dvLRykwyDlxFOVO5Nbwsii23cnS0oGXATmN/3l+sgO4llJ1+O8yxfEqvw7Qx4XT+FOL2Znl8AJZx&#10;yX/H8INP6NAS09FfnErMCKBHMrmbLTBKq+p+Dez4a/C24f/x228AAAD//wMAUEsBAi0AFAAGAAgA&#10;AAAhALaDOJL+AAAA4QEAABMAAAAAAAAAAAAAAAAAAAAAAFtDb250ZW50X1R5cGVzXS54bWxQSwEC&#10;LQAUAAYACAAAACEAOP0h/9YAAACUAQAACwAAAAAAAAAAAAAAAAAvAQAAX3JlbHMvLnJlbHNQSwEC&#10;LQAUAAYACAAAACEA327UmuwBAAALBAAADgAAAAAAAAAAAAAAAAAuAgAAZHJzL2Uyb0RvYy54bWxQ&#10;SwECLQAUAAYACAAAACEAa9c2c9kAAAAGAQAADwAAAAAAAAAAAAAAAABGBAAAZHJzL2Rvd25yZXYu&#10;eG1sUEsFBgAAAAAEAAQA8wAAAEwFAAAAAA==&#10;" strokecolor="#005192" strokeweight="1.75pt">
              <v:stroke joinstyle="miter"/>
            </v:line>
          </w:pict>
        </mc:Fallback>
      </mc:AlternateContent>
    </w:r>
  </w:p>
  <w:p w:rsidR="00E47DE1" w:rsidRDefault="00C91DF8">
    <w:pPr>
      <w:pStyle w:val="a5"/>
      <w:wordWrap w:val="0"/>
      <w:jc w:val="right"/>
      <w:rPr>
        <w:rFonts w:ascii="宋体" w:eastAsia="宋体" w:hAnsi="宋体" w:cs="宋体"/>
        <w:b/>
        <w:bCs/>
        <w:color w:val="005192"/>
        <w:sz w:val="28"/>
        <w:szCs w:val="44"/>
      </w:rPr>
    </w:pPr>
    <w:r w:rsidRPr="00C91DF8">
      <w:rPr>
        <w:rFonts w:ascii="宋体" w:eastAsia="宋体" w:hAnsi="宋体" w:cs="宋体" w:hint="eastAsia"/>
        <w:b/>
        <w:bCs/>
        <w:color w:val="005192"/>
        <w:sz w:val="28"/>
        <w:szCs w:val="44"/>
        <w:lang w:eastAsia="zh-Hans"/>
      </w:rPr>
      <w:t>重庆市知识</w:t>
    </w:r>
    <w:r w:rsidRPr="00C91DF8">
      <w:rPr>
        <w:rFonts w:ascii="宋体" w:eastAsia="宋体" w:hAnsi="宋体" w:cs="宋体"/>
        <w:b/>
        <w:bCs/>
        <w:color w:val="005192"/>
        <w:sz w:val="28"/>
        <w:szCs w:val="44"/>
        <w:lang w:eastAsia="zh-Hans"/>
      </w:rPr>
      <w:t>产权局</w:t>
    </w:r>
    <w:r w:rsidRPr="00C91DF8">
      <w:rPr>
        <w:rFonts w:ascii="宋体" w:eastAsia="宋体" w:hAnsi="宋体" w:cs="宋体" w:hint="eastAsia"/>
        <w:b/>
        <w:bCs/>
        <w:color w:val="005192"/>
        <w:sz w:val="28"/>
        <w:szCs w:val="44"/>
      </w:rPr>
      <w:t>发布</w:t>
    </w:r>
    <w:r w:rsidR="00ED602F">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67" w:rsidRDefault="00382067">
      <w:r>
        <w:separator/>
      </w:r>
    </w:p>
  </w:footnote>
  <w:footnote w:type="continuationSeparator" w:id="0">
    <w:p w:rsidR="00382067" w:rsidRDefault="0038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BC" w:rsidRDefault="00C17FBC">
    <w:pPr>
      <w:pStyle w:val="a5"/>
      <w:textAlignment w:val="center"/>
      <w:rPr>
        <w:rFonts w:ascii="宋体" w:eastAsia="宋体" w:hAnsi="宋体" w:cs="宋体"/>
        <w:b/>
        <w:bCs/>
        <w:color w:val="005192"/>
        <w:sz w:val="32"/>
        <w:lang w:eastAsia="zh-Hans"/>
      </w:rPr>
    </w:pPr>
  </w:p>
  <w:p w:rsidR="00E47DE1" w:rsidRDefault="00C91DF8">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8512" behindDoc="0" locked="0" layoutInCell="1" allowOverlap="1" wp14:anchorId="2EB46AA8" wp14:editId="36EFCE43">
              <wp:simplePos x="0" y="0"/>
              <wp:positionH relativeFrom="column">
                <wp:posOffset>-8890</wp:posOffset>
              </wp:positionH>
              <wp:positionV relativeFrom="paragraph">
                <wp:posOffset>421167</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2FD17" id="直接连接符 4"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sidR="00ED602F">
      <w:rPr>
        <w:rFonts w:ascii="宋体" w:eastAsia="宋体" w:hAnsi="宋体" w:cs="宋体" w:hint="eastAsia"/>
        <w:b/>
        <w:bCs/>
        <w:noProof/>
        <w:color w:val="005192"/>
        <w:sz w:val="32"/>
      </w:rPr>
      <w:drawing>
        <wp:inline distT="0" distB="0" distL="114300" distR="114300" wp14:editId="4E7843C8">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172A27"/>
    <w:rsid w:val="00382067"/>
    <w:rsid w:val="0045070F"/>
    <w:rsid w:val="00560D89"/>
    <w:rsid w:val="008778CA"/>
    <w:rsid w:val="008D3E88"/>
    <w:rsid w:val="00C17FBC"/>
    <w:rsid w:val="00C91DF8"/>
    <w:rsid w:val="00E47DE1"/>
    <w:rsid w:val="00ED602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6DB153"/>
  <w15:docId w15:val="{DD15180D-49DB-4F75-A6E3-35DF31B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C91DF8"/>
    <w:rPr>
      <w:sz w:val="18"/>
      <w:szCs w:val="18"/>
    </w:rPr>
  </w:style>
  <w:style w:type="character" w:customStyle="1" w:styleId="aa">
    <w:name w:val="批注框文本 字符"/>
    <w:basedOn w:val="a0"/>
    <w:link w:val="a9"/>
    <w:rsid w:val="00C91DF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411</Words>
  <Characters>2347</Characters>
  <Application>Microsoft Office Word</Application>
  <DocSecurity>0</DocSecurity>
  <Lines>19</Lines>
  <Paragraphs>5</Paragraphs>
  <ScaleCrop>false</ScaleCrop>
  <Company>ICOS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5</cp:revision>
  <cp:lastPrinted>2022-06-06T16:09:00Z</cp:lastPrinted>
  <dcterms:created xsi:type="dcterms:W3CDTF">2021-09-11T02:41:00Z</dcterms:created>
  <dcterms:modified xsi:type="dcterms:W3CDTF">2022-06-23T03:15:00Z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