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21" w:rsidRPr="009E0121" w:rsidRDefault="009E0121" w:rsidP="009E0121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E0121" w:rsidRPr="009E0121" w:rsidRDefault="009E0121" w:rsidP="009E0121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E0121" w:rsidRPr="009E0121" w:rsidRDefault="009E0121" w:rsidP="009E0121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E0121" w:rsidRPr="009E0121" w:rsidRDefault="009E0121" w:rsidP="009E0121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E0121" w:rsidRPr="009E0121" w:rsidRDefault="009E0121" w:rsidP="009E0121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E0121" w:rsidRPr="009E0121" w:rsidRDefault="009E0121" w:rsidP="009E0121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  <w:u w:val="single"/>
        </w:rPr>
      </w:pPr>
    </w:p>
    <w:p w:rsidR="009E0121" w:rsidRPr="009E0121" w:rsidRDefault="009E0121" w:rsidP="009E0121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E0121" w:rsidRPr="009E0121" w:rsidRDefault="009E0121" w:rsidP="009E0121">
      <w:pPr>
        <w:jc w:val="center"/>
        <w:rPr>
          <w:rFonts w:ascii="Times New Roman" w:eastAsia="方正仿宋_GBK" w:hAnsi="Times New Roman"/>
          <w:sz w:val="32"/>
          <w:szCs w:val="20"/>
        </w:rPr>
      </w:pPr>
      <w:r w:rsidRPr="009E0121">
        <w:rPr>
          <w:rFonts w:ascii="Times New Roman" w:eastAsia="方正仿宋_GBK" w:hAnsi="Times New Roman"/>
          <w:sz w:val="32"/>
          <w:szCs w:val="20"/>
        </w:rPr>
        <w:t>渝知发〔</w:t>
      </w:r>
      <w:r w:rsidRPr="009E0121">
        <w:rPr>
          <w:rFonts w:ascii="Times New Roman" w:eastAsia="方正仿宋_GBK" w:hAnsi="Times New Roman"/>
          <w:sz w:val="32"/>
          <w:szCs w:val="20"/>
        </w:rPr>
        <w:t>2015</w:t>
      </w:r>
      <w:r w:rsidRPr="009E0121">
        <w:rPr>
          <w:rFonts w:ascii="Times New Roman" w:eastAsia="方正仿宋_GBK" w:hAnsi="Times New Roman"/>
          <w:sz w:val="32"/>
          <w:szCs w:val="20"/>
        </w:rPr>
        <w:t>〕</w:t>
      </w:r>
      <w:r w:rsidRPr="009E0121">
        <w:rPr>
          <w:rFonts w:ascii="Times New Roman" w:eastAsia="方正仿宋_GBK" w:hAnsi="Times New Roman" w:hint="eastAsia"/>
          <w:sz w:val="32"/>
          <w:szCs w:val="20"/>
        </w:rPr>
        <w:t>4</w:t>
      </w:r>
      <w:r>
        <w:rPr>
          <w:rFonts w:ascii="Times New Roman" w:eastAsia="方正仿宋_GBK" w:hAnsi="Times New Roman" w:hint="eastAsia"/>
          <w:sz w:val="32"/>
          <w:szCs w:val="20"/>
        </w:rPr>
        <w:t>2</w:t>
      </w:r>
      <w:r w:rsidRPr="009E0121">
        <w:rPr>
          <w:rFonts w:ascii="Times New Roman" w:eastAsia="方正仿宋_GBK" w:hAnsi="Times New Roman"/>
          <w:sz w:val="32"/>
          <w:szCs w:val="20"/>
        </w:rPr>
        <w:t>号</w:t>
      </w:r>
    </w:p>
    <w:p w:rsidR="009E0121" w:rsidRPr="009E0121" w:rsidRDefault="009E0121" w:rsidP="009E0121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05065A" w:rsidRDefault="0005065A" w:rsidP="0005065A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重庆市知识产权局关于确定</w:t>
      </w:r>
    </w:p>
    <w:p w:rsidR="0005065A" w:rsidRDefault="0005065A" w:rsidP="0005065A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第</w:t>
      </w:r>
      <w:r>
        <w:rPr>
          <w:rFonts w:ascii="Times New Roman" w:eastAsia="方正小标宋_GBK" w:hAnsi="Times New Roman" w:hint="eastAsia"/>
          <w:sz w:val="44"/>
          <w:szCs w:val="44"/>
        </w:rPr>
        <w:t>二</w:t>
      </w:r>
      <w:r>
        <w:rPr>
          <w:rFonts w:ascii="Times New Roman" w:eastAsia="方正小标宋_GBK" w:hAnsi="Times New Roman"/>
          <w:sz w:val="44"/>
          <w:szCs w:val="44"/>
        </w:rPr>
        <w:t>批市级知识产权优势企业和第</w:t>
      </w:r>
      <w:r>
        <w:rPr>
          <w:rFonts w:ascii="Times New Roman" w:eastAsia="方正小标宋_GBK" w:hAnsi="Times New Roman" w:hint="eastAsia"/>
          <w:sz w:val="44"/>
          <w:szCs w:val="44"/>
        </w:rPr>
        <w:t>六</w:t>
      </w:r>
      <w:r>
        <w:rPr>
          <w:rFonts w:ascii="Times New Roman" w:eastAsia="方正小标宋_GBK" w:hAnsi="Times New Roman"/>
          <w:sz w:val="44"/>
          <w:szCs w:val="44"/>
        </w:rPr>
        <w:t>批</w:t>
      </w:r>
    </w:p>
    <w:p w:rsidR="0005065A" w:rsidRDefault="0005065A" w:rsidP="0005065A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市级知识产权试点企业的通知</w:t>
      </w:r>
    </w:p>
    <w:p w:rsidR="0005065A" w:rsidRDefault="0005065A" w:rsidP="009E0121">
      <w:pPr>
        <w:adjustRightInd w:val="0"/>
        <w:snapToGrid w:val="0"/>
        <w:rPr>
          <w:rFonts w:ascii="Times New Roman" w:hAnsi="Times New Roman"/>
        </w:rPr>
      </w:pPr>
      <w:bookmarkStart w:id="0" w:name="_GoBack"/>
    </w:p>
    <w:bookmarkEnd w:id="0"/>
    <w:p w:rsidR="00E649B1" w:rsidRPr="00E649B1" w:rsidRDefault="00E649B1" w:rsidP="00E649B1">
      <w:pPr>
        <w:adjustRightInd w:val="0"/>
        <w:snapToGrid w:val="0"/>
        <w:spacing w:line="500" w:lineRule="exact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各区县（自治县）知识产权局（科委）：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为加快形成一批拥有自主知识产权和知名品牌、具备国际竞争优势的知识产权标杆企业，实现知识产权强企发展目标，经区县推荐、市</w:t>
      </w:r>
      <w:r w:rsidR="00EE3C9D">
        <w:rPr>
          <w:rFonts w:ascii="Times New Roman" w:eastAsia="方正仿宋_GBK" w:hAnsi="Times New Roman" w:hint="eastAsia"/>
          <w:sz w:val="32"/>
          <w:szCs w:val="32"/>
        </w:rPr>
        <w:t>知识产权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局审核，确定重庆国际复合材料有限公司等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家企业为第二批市级知识产权优势企业，重庆国际投资咨询集团有限公司等</w:t>
      </w:r>
      <w:r w:rsidR="00D46535">
        <w:rPr>
          <w:rFonts w:ascii="Times New Roman" w:eastAsia="方正仿宋_GBK" w:hAnsi="Times New Roman" w:hint="eastAsia"/>
          <w:sz w:val="32"/>
          <w:szCs w:val="32"/>
        </w:rPr>
        <w:t>172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家企业为第六批市级知识产权试点企业，期限自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2015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年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7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月至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2017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年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7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月。现将有关事项通知如下：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一是建立顺畅有序的工作推进机制。各知识产权优势企业及试点企业要按照《企业知识产权管理规范》（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GB/T29490-2013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）要求，结合自身实际，在所在区县（自治县）知识产权局（科委）指导下，研究制定企业知识产权优势推进工作方案或试点工作方</w:t>
      </w:r>
      <w:r w:rsidRPr="00E649B1">
        <w:rPr>
          <w:rFonts w:ascii="Times New Roman" w:eastAsia="方正仿宋_GBK" w:hAnsi="Times New Roman" w:hint="eastAsia"/>
          <w:sz w:val="32"/>
          <w:szCs w:val="32"/>
        </w:rPr>
        <w:lastRenderedPageBreak/>
        <w:t>案（优势企业推进工作方案经所在区县知识产权局审核后印发，并报市知识产权局专利管理处备案）。优势推进工作方案和试点工作方案要明确工作目标、工作机制、工作措施，部署落实企业知识产权优势及试点的保障措施，推动企业知识产权管理标准化体系建设，不断增强知识产权运用和保护能力，加快形成企业知识产权竞争优势，有效支撑企业经济发展。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二是建立工作推进信息报送制度。各知识产权优势及试点企业要明确专项工作的责任人、联系人，与所在区县（自治县）知识产权局（科委）建立工作联系机制；注重及时总结工作经验，按时做好年度信息报送工作；推进过程中发生重大变动要及时报告所在区县（自治县）知识产权局（科委）。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三是加大政策支持力度。各有关区县（自治县）知识产权局（科委）要根据《企业知识产权管理规范》（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GB/T29490-2013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）的总体要求，制定本辖区的整体推进工作方案，加大政策与经费支持力度，在项目申报、评先创优和政策扶持等方面给予倾斜，深入指导辖区内优势企业和试点企业切实开展相关工作，及时监督和检查工作落实情况，确保各项政策措施落到实处。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四是及时总结推进过程中的经验。各有关区县（自治县）知识产权局（科委）要加强工作总结，于每年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11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月底前将本地年度优势推进和试点工作报告、下一年度工作计划报送市知识产权局专利管理处。在优势推进和试点工作开展过程中，如发现重大问题，要及时报送有关信息。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五是加强部门之间的协同配合。各有关区县（自治县）知识产权局（科委）要加强本地有关部门的协同配合，进一步集成资源，加大支持力度，对市级知识产权优势企业和试点企业给予重点扶持。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lastRenderedPageBreak/>
        <w:t>特此通知。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附件：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1.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第二批“市级知识产权优势企业”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E649B1" w:rsidRPr="00E649B1" w:rsidRDefault="00E649B1" w:rsidP="00FB4CAC">
      <w:pPr>
        <w:adjustRightInd w:val="0"/>
        <w:snapToGrid w:val="0"/>
        <w:spacing w:line="50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2.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第六批“市级知识产权试点企业”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649B1" w:rsidRPr="00E649B1" w:rsidRDefault="00E649B1" w:rsidP="0082321E">
      <w:pPr>
        <w:wordWrap w:val="0"/>
        <w:adjustRightInd w:val="0"/>
        <w:snapToGrid w:val="0"/>
        <w:spacing w:line="50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重庆市知识产权局</w:t>
      </w:r>
      <w:r w:rsidR="0082321E">
        <w:rPr>
          <w:rFonts w:ascii="Times New Roman" w:eastAsia="方正仿宋_GBK" w:hAnsi="Times New Roman" w:hint="eastAsia"/>
          <w:sz w:val="32"/>
          <w:szCs w:val="32"/>
        </w:rPr>
        <w:t xml:space="preserve">    </w:t>
      </w:r>
    </w:p>
    <w:p w:rsidR="00E649B1" w:rsidRPr="00E649B1" w:rsidRDefault="00E649B1" w:rsidP="0082321E">
      <w:pPr>
        <w:wordWrap w:val="0"/>
        <w:adjustRightInd w:val="0"/>
        <w:snapToGrid w:val="0"/>
        <w:spacing w:line="50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2015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年</w:t>
      </w:r>
      <w:r w:rsidR="00EE3C9D">
        <w:rPr>
          <w:rFonts w:ascii="Times New Roman" w:eastAsia="方正仿宋_GBK" w:hAnsi="Times New Roman" w:hint="eastAsia"/>
          <w:sz w:val="32"/>
          <w:szCs w:val="32"/>
        </w:rPr>
        <w:t>7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月</w:t>
      </w:r>
      <w:r w:rsidR="0082321E">
        <w:rPr>
          <w:rFonts w:ascii="Times New Roman" w:eastAsia="方正仿宋_GBK" w:hAnsi="Times New Roman" w:hint="eastAsia"/>
          <w:sz w:val="32"/>
          <w:szCs w:val="32"/>
        </w:rPr>
        <w:t>2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日</w:t>
      </w:r>
      <w:r w:rsidR="0082321E">
        <w:rPr>
          <w:rFonts w:ascii="Times New Roman" w:eastAsia="方正仿宋_GBK" w:hAnsi="Times New Roman" w:hint="eastAsia"/>
          <w:sz w:val="32"/>
          <w:szCs w:val="32"/>
        </w:rPr>
        <w:t xml:space="preserve">    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649B1">
        <w:rPr>
          <w:rFonts w:ascii="Times New Roman" w:eastAsia="方正仿宋_GBK" w:hAnsi="Times New Roman" w:hint="eastAsia"/>
          <w:sz w:val="32"/>
          <w:szCs w:val="32"/>
        </w:rPr>
        <w:t>（联系人：叶春梅、陈永春；联系电话：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 xml:space="preserve"> 67512932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、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67531760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；传真：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67512851</w:t>
      </w:r>
      <w:r w:rsidRPr="00E649B1"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649B1" w:rsidRPr="00E649B1" w:rsidRDefault="00E649B1" w:rsidP="00E649B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5065A" w:rsidRPr="00E649B1" w:rsidRDefault="0005065A" w:rsidP="0005065A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5065A" w:rsidRDefault="0005065A" w:rsidP="0005065A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5065A" w:rsidRDefault="0005065A" w:rsidP="0005065A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5065A" w:rsidRDefault="0005065A" w:rsidP="0005065A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5065A" w:rsidRDefault="0005065A" w:rsidP="0005065A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5065A" w:rsidRDefault="0005065A" w:rsidP="0005065A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5065A" w:rsidRDefault="0005065A" w:rsidP="0005065A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37FA3" w:rsidRPr="0005065A" w:rsidRDefault="00537FA3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469AF" w:rsidRDefault="00BB5B63" w:rsidP="00570F51">
      <w:pPr>
        <w:adjustRightInd w:val="0"/>
        <w:snapToGrid w:val="0"/>
        <w:spacing w:line="5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  <w:r w:rsidR="00F5530B"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 w:rsidR="00F5530B">
        <w:rPr>
          <w:rFonts w:ascii="Times New Roman" w:eastAsia="方正黑体_GBK" w:hAnsi="Times New Roman"/>
          <w:sz w:val="32"/>
          <w:szCs w:val="32"/>
        </w:rPr>
        <w:t>1</w:t>
      </w:r>
    </w:p>
    <w:p w:rsidR="002469AF" w:rsidRDefault="00537FA3">
      <w:pPr>
        <w:adjustRightInd w:val="0"/>
        <w:snapToGrid w:val="0"/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第</w:t>
      </w:r>
      <w:r>
        <w:rPr>
          <w:rFonts w:ascii="Times New Roman" w:eastAsia="方正小标宋_GBK" w:hAnsi="Times New Roman" w:hint="eastAsia"/>
          <w:sz w:val="44"/>
          <w:szCs w:val="44"/>
        </w:rPr>
        <w:t>二</w:t>
      </w:r>
      <w:r w:rsidR="00F5530B">
        <w:rPr>
          <w:rFonts w:ascii="Times New Roman" w:eastAsia="方正小标宋_GBK" w:hAnsi="Times New Roman"/>
          <w:sz w:val="44"/>
          <w:szCs w:val="44"/>
        </w:rPr>
        <w:t>批</w:t>
      </w:r>
      <w:r w:rsidR="00570F51">
        <w:rPr>
          <w:rFonts w:ascii="Times New Roman" w:eastAsia="方正小标宋_GBK" w:hAnsi="Times New Roman" w:hint="eastAsia"/>
          <w:sz w:val="44"/>
          <w:szCs w:val="44"/>
        </w:rPr>
        <w:t>“</w:t>
      </w:r>
      <w:r w:rsidR="00F5530B">
        <w:rPr>
          <w:rFonts w:ascii="Times New Roman" w:eastAsia="方正小标宋_GBK" w:hAnsi="Times New Roman"/>
          <w:sz w:val="44"/>
          <w:szCs w:val="44"/>
        </w:rPr>
        <w:t>市级知识产权优势企业</w:t>
      </w:r>
      <w:r w:rsidR="00570F51">
        <w:rPr>
          <w:rFonts w:ascii="Times New Roman" w:eastAsia="方正小标宋_GBK" w:hAnsi="Times New Roman" w:hint="eastAsia"/>
          <w:sz w:val="44"/>
          <w:szCs w:val="44"/>
        </w:rPr>
        <w:t>”</w:t>
      </w:r>
      <w:r w:rsidR="00F5530B">
        <w:rPr>
          <w:rFonts w:ascii="Times New Roman" w:eastAsia="方正小标宋_GBK" w:hAnsi="Times New Roman"/>
          <w:sz w:val="44"/>
          <w:szCs w:val="44"/>
        </w:rPr>
        <w:t>名单</w:t>
      </w:r>
    </w:p>
    <w:p w:rsidR="002469AF" w:rsidRDefault="00F5530B">
      <w:pPr>
        <w:adjustRightInd w:val="0"/>
        <w:snapToGrid w:val="0"/>
        <w:spacing w:line="594" w:lineRule="exact"/>
        <w:ind w:firstLineChars="100" w:firstLine="44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（共</w:t>
      </w:r>
      <w:r w:rsidR="00537FA3">
        <w:rPr>
          <w:rFonts w:ascii="Times New Roman" w:eastAsia="方正小标宋_GBK" w:hAnsi="Times New Roman"/>
          <w:sz w:val="44"/>
          <w:szCs w:val="44"/>
        </w:rPr>
        <w:t xml:space="preserve"> </w:t>
      </w:r>
      <w:r w:rsidR="00790611">
        <w:rPr>
          <w:rFonts w:ascii="Times New Roman" w:eastAsia="方正小标宋_GBK" w:hAnsi="Times New Roman" w:hint="eastAsia"/>
          <w:sz w:val="44"/>
          <w:szCs w:val="44"/>
        </w:rPr>
        <w:t>8</w:t>
      </w:r>
      <w:r w:rsidR="00233A16">
        <w:rPr>
          <w:rFonts w:ascii="Times New Roman" w:eastAsia="方正小标宋_GBK" w:hAnsi="Times New Roman" w:hint="eastAsia"/>
          <w:sz w:val="44"/>
          <w:szCs w:val="44"/>
        </w:rPr>
        <w:t>5</w:t>
      </w:r>
      <w:r w:rsidR="00537FA3"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sz w:val="44"/>
          <w:szCs w:val="44"/>
        </w:rPr>
        <w:t>家）</w:t>
      </w:r>
    </w:p>
    <w:p w:rsidR="002469AF" w:rsidRDefault="002469AF">
      <w:pPr>
        <w:adjustRightInd w:val="0"/>
        <w:snapToGrid w:val="0"/>
        <w:spacing w:line="500" w:lineRule="exact"/>
        <w:ind w:firstLineChars="150" w:firstLine="480"/>
        <w:jc w:val="left"/>
        <w:rPr>
          <w:rFonts w:ascii="Times New Roman" w:eastAsia="方正黑体_GBK" w:hAnsi="Times New Roman"/>
          <w:sz w:val="32"/>
          <w:szCs w:val="32"/>
        </w:rPr>
      </w:pP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北部新区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E4484F">
        <w:rPr>
          <w:rFonts w:ascii="Times New Roman" w:eastAsia="方正黑体_GBK" w:hAnsi="Times New Roman" w:hint="eastAsia"/>
          <w:sz w:val="32"/>
          <w:szCs w:val="32"/>
        </w:rPr>
        <w:t>8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1</w:t>
      </w:r>
      <w:r w:rsidR="00907158">
        <w:rPr>
          <w:rFonts w:ascii="Times New Roman" w:eastAsia="方正仿宋_GBK" w:hAnsi="Times New Roman" w:hint="eastAsia"/>
          <w:sz w:val="32"/>
          <w:szCs w:val="32"/>
        </w:rPr>
        <w:t>.</w:t>
      </w:r>
      <w:r w:rsidR="00EE3C9D" w:rsidRPr="00E4484F">
        <w:rPr>
          <w:rFonts w:ascii="Times New Roman" w:eastAsia="方正仿宋_GBK" w:hAnsi="Times New Roman" w:hint="eastAsia"/>
          <w:sz w:val="32"/>
          <w:szCs w:val="32"/>
        </w:rPr>
        <w:t>中国汽车工程研究院股份有限公司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2</w:t>
      </w:r>
      <w:r w:rsidR="00907158">
        <w:rPr>
          <w:rFonts w:ascii="Times New Roman" w:eastAsia="方正仿宋_GBK" w:hAnsi="Times New Roman" w:hint="eastAsia"/>
          <w:sz w:val="32"/>
          <w:szCs w:val="32"/>
        </w:rPr>
        <w:t>.</w:t>
      </w:r>
      <w:r w:rsidR="00EE3C9D" w:rsidRPr="00E4484F">
        <w:rPr>
          <w:rFonts w:ascii="Times New Roman" w:eastAsia="方正仿宋_GBK" w:hAnsi="Times New Roman" w:hint="eastAsia"/>
          <w:sz w:val="32"/>
          <w:szCs w:val="32"/>
        </w:rPr>
        <w:t>中电投远达环保工程有限公司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3</w:t>
      </w:r>
      <w:r w:rsidR="00907158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重庆伟渡医疗设备股份有限公司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4</w:t>
      </w:r>
      <w:r w:rsidR="00907158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重庆药友制药有限责任公司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5</w:t>
      </w:r>
      <w:r w:rsidR="00907158">
        <w:rPr>
          <w:rFonts w:ascii="Times New Roman" w:eastAsia="方正仿宋_GBK" w:hAnsi="Times New Roman" w:hint="eastAsia"/>
          <w:sz w:val="32"/>
          <w:szCs w:val="32"/>
        </w:rPr>
        <w:t>.</w:t>
      </w:r>
      <w:r w:rsidR="00EE3C9D" w:rsidRPr="00E4484F">
        <w:rPr>
          <w:rFonts w:ascii="Times New Roman" w:eastAsia="方正仿宋_GBK" w:hAnsi="Times New Roman" w:hint="eastAsia"/>
          <w:sz w:val="32"/>
          <w:szCs w:val="32"/>
        </w:rPr>
        <w:t>重庆微标科技有限公司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6</w:t>
      </w:r>
      <w:r w:rsidR="00907158">
        <w:rPr>
          <w:rFonts w:ascii="Times New Roman" w:eastAsia="方正仿宋_GBK" w:hAnsi="Times New Roman" w:hint="eastAsia"/>
          <w:sz w:val="32"/>
          <w:szCs w:val="32"/>
        </w:rPr>
        <w:t>.</w:t>
      </w:r>
      <w:r w:rsidR="00EE3C9D" w:rsidRPr="00E4484F">
        <w:rPr>
          <w:rFonts w:ascii="Times New Roman" w:eastAsia="方正仿宋_GBK" w:hAnsi="Times New Roman" w:hint="eastAsia"/>
          <w:sz w:val="32"/>
          <w:szCs w:val="32"/>
        </w:rPr>
        <w:t>重庆前卫科技集团有限公司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7</w:t>
      </w:r>
      <w:r w:rsidR="00907158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重庆市澳凯龙医疗器械研究有限公司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8</w:t>
      </w:r>
      <w:r w:rsidR="00907158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重庆中联信息产业有限责任公司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高新区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5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重庆植恩药业有限公司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10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重庆杜克高压密封件有限公司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11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重庆和平自动化工程股份有限公司</w:t>
      </w:r>
    </w:p>
    <w:p w:rsidR="00E4484F" w:rsidRPr="00E4484F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12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重庆德马光电技术有限公司</w:t>
      </w:r>
    </w:p>
    <w:p w:rsidR="00BB5B63" w:rsidRPr="00593693" w:rsidRDefault="00E4484F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13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重庆新世纪电气有限公司</w:t>
      </w:r>
    </w:p>
    <w:p w:rsidR="00BB5B63" w:rsidRPr="00593693" w:rsidRDefault="00BB5B63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万州区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1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BB5B63" w:rsidRPr="00593693" w:rsidRDefault="00BB5B63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</w:t>
      </w:r>
      <w:r w:rsidR="00E4484F">
        <w:rPr>
          <w:rFonts w:ascii="Times New Roman" w:eastAsia="方正仿宋_GBK" w:hAnsi="Times New Roman" w:hint="eastAsia"/>
          <w:sz w:val="32"/>
          <w:szCs w:val="32"/>
        </w:rPr>
        <w:t>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重庆谭木匠工艺品有限公司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lastRenderedPageBreak/>
        <w:t>涪陵区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5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E4484F" w:rsidRPr="00E4484F" w:rsidRDefault="00E4484F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15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重庆市大为能源有限公司</w:t>
      </w:r>
    </w:p>
    <w:p w:rsidR="00E4484F" w:rsidRPr="00E4484F" w:rsidRDefault="00E4484F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16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重庆群崴电子材料有限公司</w:t>
      </w:r>
    </w:p>
    <w:p w:rsidR="00E4484F" w:rsidRPr="00E4484F" w:rsidRDefault="00E4484F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17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重庆宏图油墨有限公司</w:t>
      </w:r>
    </w:p>
    <w:p w:rsidR="00E4484F" w:rsidRPr="00E4484F" w:rsidRDefault="00E4484F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18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重庆科宝电缆股份有限公司</w:t>
      </w:r>
    </w:p>
    <w:p w:rsidR="00E4484F" w:rsidRDefault="00E4484F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4484F">
        <w:rPr>
          <w:rFonts w:ascii="Times New Roman" w:eastAsia="方正仿宋_GBK" w:hAnsi="Times New Roman" w:hint="eastAsia"/>
          <w:sz w:val="32"/>
          <w:szCs w:val="32"/>
        </w:rPr>
        <w:t>19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4484F">
        <w:rPr>
          <w:rFonts w:ascii="Times New Roman" w:eastAsia="方正仿宋_GBK" w:hAnsi="Times New Roman" w:hint="eastAsia"/>
          <w:sz w:val="32"/>
          <w:szCs w:val="32"/>
        </w:rPr>
        <w:t>重庆正里元实业有限公司</w:t>
      </w:r>
    </w:p>
    <w:p w:rsidR="00BB5B63" w:rsidRPr="00593693" w:rsidRDefault="00BB5B63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大渡口区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2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BB5B63" w:rsidRPr="00593693" w:rsidRDefault="00BB5B63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2</w:t>
      </w:r>
      <w:r w:rsidR="007834DE">
        <w:rPr>
          <w:rFonts w:ascii="Times New Roman" w:eastAsia="方正仿宋_GBK" w:hAnsi="Times New Roman" w:hint="eastAsia"/>
          <w:sz w:val="32"/>
          <w:szCs w:val="32"/>
        </w:rPr>
        <w:t>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重庆宏美科技有限公司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 xml:space="preserve">  </w:t>
      </w:r>
    </w:p>
    <w:p w:rsidR="00BB5B63" w:rsidRPr="00593693" w:rsidRDefault="00BB5B63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2</w:t>
      </w:r>
      <w:r w:rsidR="007834DE">
        <w:rPr>
          <w:rFonts w:ascii="Times New Roman" w:eastAsia="方正仿宋_GBK" w:hAnsi="Times New Roman" w:hint="eastAsia"/>
          <w:sz w:val="32"/>
          <w:szCs w:val="32"/>
        </w:rPr>
        <w:t>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重庆国际复合材料有限公司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江北区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1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BB5B63" w:rsidRPr="00593693" w:rsidRDefault="00BB5B63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2</w:t>
      </w:r>
      <w:r w:rsidR="007834DE">
        <w:rPr>
          <w:rFonts w:ascii="Times New Roman" w:eastAsia="方正仿宋_GBK" w:hAnsi="Times New Roman" w:hint="eastAsia"/>
          <w:sz w:val="32"/>
          <w:szCs w:val="32"/>
        </w:rPr>
        <w:t>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重庆市华青汽车配件有限公司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沙坪坝</w:t>
      </w:r>
      <w:r w:rsidR="007F6B51">
        <w:rPr>
          <w:rFonts w:ascii="Times New Roman" w:eastAsia="方正黑体_GBK" w:hAnsi="Times New Roman" w:hint="eastAsia"/>
          <w:sz w:val="32"/>
          <w:szCs w:val="32"/>
        </w:rPr>
        <w:t>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834DE">
        <w:rPr>
          <w:rFonts w:ascii="Times New Roman" w:eastAsia="方正黑体_GBK" w:hAnsi="Times New Roman" w:hint="eastAsia"/>
          <w:sz w:val="32"/>
          <w:szCs w:val="32"/>
        </w:rPr>
        <w:t>2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23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重庆地质仪器厂</w:t>
      </w:r>
    </w:p>
    <w:p w:rsid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24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重庆多邦科技股份有限公司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九龙坡区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4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25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重庆普什机械有限责任公司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26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重庆赛力盟电机有限责任公司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27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重庆市富燃科技有限责任公司</w:t>
      </w:r>
    </w:p>
    <w:p w:rsid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28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重庆市百可科技（集团）有限公司</w:t>
      </w:r>
    </w:p>
    <w:p w:rsidR="00BB5B63" w:rsidRPr="00593693" w:rsidRDefault="00BB5B63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南岸区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147599">
        <w:rPr>
          <w:rFonts w:ascii="Times New Roman" w:eastAsia="方正黑体_GBK" w:hAnsi="Times New Roman" w:hint="eastAsia"/>
          <w:sz w:val="32"/>
          <w:szCs w:val="32"/>
        </w:rPr>
        <w:t>4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29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重庆通用工业（集团）有限责任公司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30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重庆远视科技有限公司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lastRenderedPageBreak/>
        <w:t>31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重庆伊士顿电梯有限责任公司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32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重庆医药工业研究院有限责任公司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北碚区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6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147599" w:rsidRDefault="00147599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重庆四联光电科技有限公司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34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重庆新大地电子有限公司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35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重庆优胜科技发展有限公司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36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重庆材料研究院有限公司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37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重庆新兴齿轮有限公司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38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重庆大唐测控技术有限公司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渝北区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8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147599" w:rsidRDefault="00147599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重庆银翔摩托车（集团）有限公司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40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重庆市春瑞医药化工有限公司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41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重庆再升科技股份有限公司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42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重庆润泽医药有限公司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43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重庆云海机械制造有限公司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44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重庆新世杰电气股份有限公司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45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重庆泰山电缆有限公司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46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重庆星河光电科技有限公司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长寿区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834DE">
        <w:rPr>
          <w:rFonts w:ascii="Times New Roman" w:eastAsia="方正黑体_GBK" w:hAnsi="Times New Roman" w:hint="eastAsia"/>
          <w:sz w:val="32"/>
          <w:szCs w:val="32"/>
        </w:rPr>
        <w:t>3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4</w:t>
      </w:r>
      <w:r w:rsidR="00147599">
        <w:rPr>
          <w:rFonts w:ascii="Times New Roman" w:eastAsia="方正仿宋_GBK" w:hAnsi="Times New Roman" w:hint="eastAsia"/>
          <w:sz w:val="32"/>
          <w:szCs w:val="32"/>
        </w:rPr>
        <w:t>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重庆长风化学工业有限公司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4</w:t>
      </w:r>
      <w:r w:rsidR="00147599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重庆大嘉富食品有限公司</w:t>
      </w:r>
    </w:p>
    <w:p w:rsidR="007834DE" w:rsidRDefault="00147599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重庆康乐制药有限公司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lastRenderedPageBreak/>
        <w:t>合川区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591E5D">
        <w:rPr>
          <w:rFonts w:ascii="Times New Roman" w:eastAsia="方正黑体_GBK" w:hAnsi="Times New Roman" w:hint="eastAsia"/>
          <w:sz w:val="32"/>
          <w:szCs w:val="32"/>
        </w:rPr>
        <w:t>6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984AB2" w:rsidRDefault="00984AB2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重庆三腾食品有限公司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51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重庆鼎工机电有限公司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52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重庆合川盐化工业有限公司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53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重庆金邦动物药业有限公司</w:t>
      </w:r>
    </w:p>
    <w:p w:rsid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54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重庆迈高电梯有限公司</w:t>
      </w:r>
    </w:p>
    <w:p w:rsidR="00591E5D" w:rsidRPr="00591E5D" w:rsidRDefault="00591E5D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55.</w:t>
      </w:r>
      <w:r w:rsidRPr="00591E5D">
        <w:rPr>
          <w:rFonts w:ascii="Times New Roman" w:eastAsia="方正仿宋_GBK" w:hAnsi="Times New Roman"/>
          <w:sz w:val="32"/>
          <w:szCs w:val="32"/>
        </w:rPr>
        <w:t>重庆健能医药开发有限公司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綦江区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233A16">
        <w:rPr>
          <w:rFonts w:ascii="Times New Roman" w:eastAsia="方正黑体_GBK" w:hAnsi="Times New Roman" w:hint="eastAsia"/>
          <w:sz w:val="32"/>
          <w:szCs w:val="32"/>
        </w:rPr>
        <w:t>5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233A16" w:rsidRPr="00984AB2" w:rsidRDefault="00233A16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56.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重庆市旺利原农业发展有限公司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57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重庆标王机械设备有限公司</w:t>
      </w:r>
    </w:p>
    <w:p w:rsidR="007834DE" w:rsidRP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58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綦江永跃齿轮有限公司</w:t>
      </w:r>
    </w:p>
    <w:p w:rsidR="007834DE" w:rsidRDefault="007834DE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59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重庆市首业机械制造有限公司</w:t>
      </w:r>
    </w:p>
    <w:p w:rsidR="00984AB2" w:rsidRDefault="00984AB2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984AB2">
        <w:rPr>
          <w:rFonts w:ascii="Times New Roman" w:eastAsia="方正仿宋_GBK" w:hAnsi="Times New Roman" w:hint="eastAsia"/>
          <w:sz w:val="32"/>
          <w:szCs w:val="32"/>
        </w:rPr>
        <w:t>重庆光煦科技有限公司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潼南</w:t>
      </w:r>
      <w:r w:rsidR="008F1A36">
        <w:rPr>
          <w:rFonts w:ascii="Times New Roman" w:eastAsia="方正黑体_GBK" w:hAnsi="Times New Roman" w:hint="eastAsia"/>
          <w:sz w:val="32"/>
          <w:szCs w:val="32"/>
        </w:rPr>
        <w:t>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2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BB5B63" w:rsidRPr="00593693" w:rsidRDefault="00BB5B63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6</w:t>
      </w:r>
      <w:r w:rsidR="00233A16">
        <w:rPr>
          <w:rFonts w:ascii="Times New Roman" w:eastAsia="方正仿宋_GBK" w:hAnsi="Times New Roman" w:hint="eastAsia"/>
          <w:sz w:val="32"/>
          <w:szCs w:val="32"/>
        </w:rPr>
        <w:t>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重庆新华化工有限公司</w:t>
      </w:r>
    </w:p>
    <w:p w:rsidR="00BB5B63" w:rsidRPr="00593693" w:rsidRDefault="00BB5B63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6</w:t>
      </w:r>
      <w:r w:rsidR="00233A16">
        <w:rPr>
          <w:rFonts w:ascii="Times New Roman" w:eastAsia="方正仿宋_GBK" w:hAnsi="Times New Roman" w:hint="eastAsia"/>
          <w:sz w:val="32"/>
          <w:szCs w:val="32"/>
        </w:rPr>
        <w:t>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潼南县炫吉中绸有限公司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万盛</w:t>
      </w:r>
      <w:r w:rsidR="00AE18AA">
        <w:rPr>
          <w:rFonts w:ascii="Times New Roman" w:eastAsia="方正黑体_GBK" w:hAnsi="Times New Roman" w:hint="eastAsia"/>
          <w:sz w:val="32"/>
          <w:szCs w:val="32"/>
        </w:rPr>
        <w:t>经开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>区</w:t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1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BB5B63" w:rsidRPr="00593693" w:rsidRDefault="00BB5B63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6</w:t>
      </w:r>
      <w:r w:rsidR="00233A16">
        <w:rPr>
          <w:rFonts w:ascii="Times New Roman" w:eastAsia="方正仿宋_GBK" w:hAnsi="Times New Roman" w:hint="eastAsia"/>
          <w:sz w:val="32"/>
          <w:szCs w:val="32"/>
        </w:rPr>
        <w:t>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重庆多普泰制药股份有限公司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铜梁区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9291A">
        <w:rPr>
          <w:rFonts w:ascii="Times New Roman" w:eastAsia="方正黑体_GBK" w:hAnsi="Times New Roman" w:hint="eastAsia"/>
          <w:sz w:val="32"/>
          <w:szCs w:val="32"/>
        </w:rPr>
        <w:t>4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7834DE" w:rsidRP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6</w:t>
      </w:r>
      <w:r w:rsidR="00233A16"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重庆新申世纪化工有限公司</w:t>
      </w:r>
    </w:p>
    <w:p w:rsidR="007834DE" w:rsidRP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6</w:t>
      </w:r>
      <w:r w:rsidR="00233A16"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重庆环际低碳节能技术开发有限公司</w:t>
      </w:r>
    </w:p>
    <w:p w:rsidR="0079291A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lastRenderedPageBreak/>
        <w:t>6</w:t>
      </w:r>
      <w:r w:rsidR="00233A16"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重庆阮氏塑业有限公司</w:t>
      </w:r>
    </w:p>
    <w:p w:rsidR="00591E5D" w:rsidRDefault="00591E5D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834DE">
        <w:rPr>
          <w:rFonts w:ascii="Times New Roman" w:eastAsia="方正仿宋_GBK" w:hAnsi="Times New Roman" w:hint="eastAsia"/>
          <w:sz w:val="32"/>
          <w:szCs w:val="32"/>
        </w:rPr>
        <w:t>6</w:t>
      </w:r>
      <w:r w:rsidR="00233A16"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 w:rsidRPr="0079291A">
        <w:rPr>
          <w:rFonts w:hint="eastAsia"/>
        </w:rPr>
        <w:t xml:space="preserve"> </w:t>
      </w:r>
      <w:r w:rsidRPr="0079291A">
        <w:rPr>
          <w:rFonts w:ascii="Times New Roman" w:eastAsia="方正仿宋_GBK" w:hAnsi="Times New Roman" w:hint="eastAsia"/>
          <w:sz w:val="32"/>
          <w:szCs w:val="32"/>
        </w:rPr>
        <w:t>重庆威尔德浩瑞医药化工有限公司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大足区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9291A">
        <w:rPr>
          <w:rFonts w:ascii="Times New Roman" w:eastAsia="方正黑体_GBK" w:hAnsi="Times New Roman" w:hint="eastAsia"/>
          <w:sz w:val="32"/>
          <w:szCs w:val="32"/>
        </w:rPr>
        <w:t>2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</w:t>
      </w:r>
      <w:r w:rsidR="00233A16">
        <w:rPr>
          <w:rFonts w:ascii="Times New Roman" w:eastAsia="方正仿宋_GBK" w:hAnsi="Times New Roman" w:hint="eastAsia"/>
          <w:sz w:val="32"/>
          <w:szCs w:val="32"/>
        </w:rPr>
        <w:t>8</w:t>
      </w:r>
      <w:r w:rsidRPr="0079291A">
        <w:rPr>
          <w:rFonts w:ascii="Times New Roman" w:eastAsia="方正仿宋_GBK" w:hAnsi="Times New Roman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重庆市明飞不锈钢制品有限公司</w:t>
      </w:r>
    </w:p>
    <w:p w:rsidR="0079291A" w:rsidRDefault="00233A16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69</w:t>
      </w:r>
      <w:r w:rsidR="0079291A">
        <w:rPr>
          <w:rFonts w:ascii="Times New Roman" w:eastAsia="方正仿宋_GBK" w:hAnsi="Times New Roman" w:hint="eastAsia"/>
          <w:sz w:val="32"/>
          <w:szCs w:val="32"/>
        </w:rPr>
        <w:t>.</w:t>
      </w:r>
      <w:r w:rsidR="0079291A" w:rsidRPr="0079291A">
        <w:rPr>
          <w:rFonts w:ascii="Times New Roman" w:eastAsia="方正仿宋_GBK" w:hAnsi="Times New Roman" w:hint="eastAsia"/>
          <w:sz w:val="32"/>
          <w:szCs w:val="32"/>
        </w:rPr>
        <w:t>鞍钢贝卡尔特轮胎帘线（重庆）有限公司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荣昌</w:t>
      </w:r>
      <w:r w:rsidR="008F1A36">
        <w:rPr>
          <w:rFonts w:ascii="Times New Roman" w:eastAsia="方正黑体_GBK" w:hAnsi="Times New Roman" w:hint="eastAsia"/>
          <w:sz w:val="32"/>
          <w:szCs w:val="32"/>
        </w:rPr>
        <w:t>区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3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233A16" w:rsidRDefault="00233A16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70.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重庆华森制药有限公司</w:t>
      </w:r>
    </w:p>
    <w:p w:rsidR="007834DE" w:rsidRP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9291A">
        <w:rPr>
          <w:rFonts w:ascii="Times New Roman" w:eastAsia="方正仿宋_GBK" w:hAnsi="Times New Roman"/>
          <w:sz w:val="32"/>
          <w:szCs w:val="32"/>
        </w:rPr>
        <w:t>71.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重庆鑫仕达包装设备有限公司</w:t>
      </w:r>
    </w:p>
    <w:p w:rsid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重庆市朗泰机械有限公司</w:t>
      </w:r>
    </w:p>
    <w:p w:rsidR="00BB5B63" w:rsidRPr="007F6B51" w:rsidRDefault="009F63D2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璧山区</w:t>
      </w:r>
      <w:r w:rsidR="00BB5B63"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5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233A16" w:rsidRDefault="00233A16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73.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重庆盾之王实业有限公司</w:t>
      </w:r>
    </w:p>
    <w:p w:rsidR="007834DE" w:rsidRP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重庆市金盾橡胶制品有限公司</w:t>
      </w:r>
    </w:p>
    <w:p w:rsidR="007834DE" w:rsidRP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 xml:space="preserve">重庆龙润汽车转向器有限公司　　</w:t>
      </w:r>
    </w:p>
    <w:p w:rsidR="007834DE" w:rsidRP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重庆蓝黛动力传动机械股份有限公司</w:t>
      </w:r>
    </w:p>
    <w:p w:rsid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重庆钟华机械有限责任公司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梁平县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2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7834DE" w:rsidRP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</w:t>
      </w:r>
      <w:r w:rsidR="00233A16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重庆知德文化传播有限公司</w:t>
      </w:r>
    </w:p>
    <w:p w:rsidR="007834DE" w:rsidRDefault="00233A16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重庆捷尔士显示技术有限公司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垫江县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1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BB5B63" w:rsidRPr="00593693" w:rsidRDefault="0079291A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</w:t>
      </w:r>
      <w:r w:rsidR="00233A16">
        <w:rPr>
          <w:rFonts w:ascii="Times New Roman" w:eastAsia="方正仿宋_GBK" w:hAnsi="Times New Roman" w:hint="eastAsia"/>
          <w:sz w:val="32"/>
          <w:szCs w:val="32"/>
        </w:rPr>
        <w:t>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BB5B63" w:rsidRPr="00593693">
        <w:rPr>
          <w:rFonts w:ascii="Times New Roman" w:eastAsia="方正仿宋_GBK" w:hAnsi="Times New Roman" w:hint="eastAsia"/>
          <w:sz w:val="32"/>
          <w:szCs w:val="32"/>
        </w:rPr>
        <w:t>天圣制药集团股份有限公司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忠县</w:t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1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BB5B63" w:rsidRPr="00593693" w:rsidRDefault="0079291A" w:rsidP="0079027B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</w:t>
      </w:r>
      <w:r w:rsidR="00233A16">
        <w:rPr>
          <w:rFonts w:ascii="Times New Roman" w:eastAsia="方正仿宋_GBK" w:hAnsi="Times New Roman" w:hint="eastAsia"/>
          <w:sz w:val="32"/>
          <w:szCs w:val="32"/>
        </w:rPr>
        <w:t>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BB5B63" w:rsidRPr="00593693">
        <w:rPr>
          <w:rFonts w:ascii="Times New Roman" w:eastAsia="方正仿宋_GBK" w:hAnsi="Times New Roman" w:hint="eastAsia"/>
          <w:sz w:val="32"/>
          <w:szCs w:val="32"/>
        </w:rPr>
        <w:t>重庆天地药业有限责任公司</w:t>
      </w:r>
      <w:r w:rsidR="00BB5B63" w:rsidRPr="00593693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lastRenderedPageBreak/>
        <w:t>开县</w:t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3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233A16" w:rsidRDefault="00233A16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82.</w:t>
      </w:r>
      <w:r w:rsidRPr="007834DE">
        <w:rPr>
          <w:rFonts w:ascii="Times New Roman" w:eastAsia="方正仿宋_GBK" w:hAnsi="Times New Roman" w:hint="eastAsia"/>
          <w:sz w:val="32"/>
          <w:szCs w:val="32"/>
        </w:rPr>
        <w:t>重庆星星套装门（集团）有限责任公司</w:t>
      </w:r>
    </w:p>
    <w:p w:rsidR="007834DE" w:rsidRP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重庆开洲九鼎牧业科技开发有限公司</w:t>
      </w:r>
    </w:p>
    <w:p w:rsidR="007834DE" w:rsidRDefault="0079291A" w:rsidP="0079027B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7834DE" w:rsidRPr="007834DE">
        <w:rPr>
          <w:rFonts w:ascii="Times New Roman" w:eastAsia="方正仿宋_GBK" w:hAnsi="Times New Roman" w:hint="eastAsia"/>
          <w:sz w:val="32"/>
          <w:szCs w:val="32"/>
        </w:rPr>
        <w:t>重庆帅之盾门业有限公司</w:t>
      </w:r>
    </w:p>
    <w:p w:rsidR="00BB5B63" w:rsidRPr="007F6B51" w:rsidRDefault="00BB5B63" w:rsidP="0079027B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7F6B51">
        <w:rPr>
          <w:rFonts w:ascii="Times New Roman" w:eastAsia="方正黑体_GBK" w:hAnsi="Times New Roman" w:hint="eastAsia"/>
          <w:sz w:val="32"/>
          <w:szCs w:val="32"/>
        </w:rPr>
        <w:t>彭水县</w:t>
      </w:r>
      <w:r w:rsidRPr="007F6B51">
        <w:rPr>
          <w:rFonts w:ascii="Times New Roman" w:eastAsia="方正黑体_GBK" w:hAnsi="Times New Roman" w:hint="eastAsia"/>
          <w:sz w:val="32"/>
          <w:szCs w:val="32"/>
        </w:rPr>
        <w:tab/>
      </w:r>
      <w:r w:rsidR="007F6B51">
        <w:rPr>
          <w:rFonts w:ascii="Times New Roman" w:eastAsia="方正黑体_GBK" w:hAnsi="Times New Roman"/>
          <w:sz w:val="32"/>
          <w:szCs w:val="32"/>
        </w:rPr>
        <w:t>（</w:t>
      </w:r>
      <w:r w:rsidR="007F6B51">
        <w:rPr>
          <w:rFonts w:ascii="Times New Roman" w:eastAsia="方正黑体_GBK" w:hAnsi="Times New Roman" w:hint="eastAsia"/>
          <w:sz w:val="32"/>
          <w:szCs w:val="32"/>
        </w:rPr>
        <w:t>1</w:t>
      </w:r>
      <w:r w:rsidR="007F6B51">
        <w:rPr>
          <w:rFonts w:ascii="Times New Roman" w:eastAsia="方正黑体_GBK" w:hAnsi="Times New Roman"/>
          <w:sz w:val="32"/>
          <w:szCs w:val="32"/>
        </w:rPr>
        <w:t>家）</w:t>
      </w:r>
    </w:p>
    <w:p w:rsidR="002469AF" w:rsidRDefault="0079291A" w:rsidP="0079027B">
      <w:pPr>
        <w:spacing w:line="594" w:lineRule="exact"/>
        <w:ind w:firstLineChars="200" w:firstLine="640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</w:t>
      </w:r>
      <w:r w:rsidR="00233A16">
        <w:rPr>
          <w:rFonts w:ascii="Times New Roman" w:eastAsia="方正仿宋_GBK" w:hAnsi="Times New Roman" w:hint="eastAsia"/>
          <w:sz w:val="32"/>
          <w:szCs w:val="32"/>
        </w:rPr>
        <w:t>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BB5B63" w:rsidRPr="00593693">
        <w:rPr>
          <w:rFonts w:ascii="Times New Roman" w:eastAsia="方正仿宋_GBK" w:hAnsi="Times New Roman" w:hint="eastAsia"/>
          <w:sz w:val="32"/>
          <w:szCs w:val="32"/>
        </w:rPr>
        <w:t>彭水县百业兴森林食品开发有限公司</w:t>
      </w:r>
    </w:p>
    <w:p w:rsidR="00537FA3" w:rsidRPr="004C3386" w:rsidRDefault="00537FA3" w:rsidP="0079027B">
      <w:pPr>
        <w:spacing w:line="594" w:lineRule="exact"/>
        <w:ind w:firstLine="200"/>
        <w:jc w:val="left"/>
        <w:rPr>
          <w:rFonts w:ascii="Times New Roman" w:eastAsia="方正黑体_GBK" w:hAnsi="Times New Roman"/>
          <w:sz w:val="32"/>
          <w:szCs w:val="32"/>
        </w:rPr>
      </w:pPr>
    </w:p>
    <w:p w:rsidR="00537FA3" w:rsidRPr="007834DE" w:rsidRDefault="00537FA3" w:rsidP="0079027B">
      <w:pPr>
        <w:spacing w:line="594" w:lineRule="exact"/>
        <w:ind w:firstLine="200"/>
        <w:jc w:val="left"/>
        <w:rPr>
          <w:rFonts w:ascii="Times New Roman" w:eastAsia="方正黑体_GBK" w:hAnsi="Times New Roman"/>
          <w:sz w:val="32"/>
          <w:szCs w:val="32"/>
        </w:rPr>
      </w:pPr>
    </w:p>
    <w:p w:rsidR="00537FA3" w:rsidRDefault="00537FA3" w:rsidP="0079027B">
      <w:pPr>
        <w:spacing w:line="594" w:lineRule="exact"/>
        <w:ind w:firstLine="200"/>
        <w:jc w:val="left"/>
        <w:rPr>
          <w:rFonts w:ascii="Times New Roman" w:eastAsia="方正黑体_GBK" w:hAnsi="Times New Roman"/>
          <w:sz w:val="32"/>
          <w:szCs w:val="32"/>
        </w:rPr>
      </w:pPr>
    </w:p>
    <w:p w:rsidR="00537FA3" w:rsidRDefault="00537FA3" w:rsidP="0079027B">
      <w:pPr>
        <w:spacing w:line="594" w:lineRule="exact"/>
        <w:ind w:firstLine="200"/>
        <w:jc w:val="left"/>
        <w:rPr>
          <w:rFonts w:ascii="Times New Roman" w:eastAsia="方正黑体_GBK" w:hAnsi="Times New Roman"/>
          <w:sz w:val="32"/>
          <w:szCs w:val="32"/>
        </w:rPr>
      </w:pPr>
    </w:p>
    <w:p w:rsidR="00537FA3" w:rsidRDefault="00537FA3" w:rsidP="0079027B">
      <w:pPr>
        <w:spacing w:line="594" w:lineRule="exact"/>
        <w:ind w:firstLine="200"/>
        <w:jc w:val="left"/>
        <w:rPr>
          <w:rFonts w:ascii="Times New Roman" w:eastAsia="方正黑体_GBK" w:hAnsi="Times New Roman"/>
          <w:sz w:val="32"/>
          <w:szCs w:val="32"/>
        </w:rPr>
      </w:pPr>
    </w:p>
    <w:p w:rsidR="00537FA3" w:rsidRDefault="00537FA3" w:rsidP="0079027B">
      <w:pPr>
        <w:spacing w:line="594" w:lineRule="exact"/>
        <w:ind w:firstLine="200"/>
        <w:jc w:val="left"/>
        <w:rPr>
          <w:rFonts w:ascii="Times New Roman" w:eastAsia="方正黑体_GBK" w:hAnsi="Times New Roman"/>
          <w:sz w:val="32"/>
          <w:szCs w:val="32"/>
        </w:rPr>
      </w:pPr>
    </w:p>
    <w:p w:rsidR="002469AF" w:rsidRDefault="00476742" w:rsidP="0079027B">
      <w:pPr>
        <w:spacing w:line="594" w:lineRule="exact"/>
        <w:ind w:firstLine="200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br w:type="page"/>
      </w:r>
      <w:r w:rsidR="00F5530B"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 w:rsidR="00F5530B">
        <w:rPr>
          <w:rFonts w:ascii="Times New Roman" w:eastAsia="方正黑体_GBK" w:hAnsi="Times New Roman"/>
          <w:sz w:val="32"/>
          <w:szCs w:val="32"/>
        </w:rPr>
        <w:t>2</w:t>
      </w:r>
    </w:p>
    <w:p w:rsidR="002469AF" w:rsidRDefault="00537FA3">
      <w:pPr>
        <w:adjustRightInd w:val="0"/>
        <w:snapToGrid w:val="0"/>
        <w:spacing w:line="594" w:lineRule="exact"/>
        <w:ind w:firstLineChars="100" w:firstLine="44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第</w:t>
      </w:r>
      <w:r>
        <w:rPr>
          <w:rFonts w:ascii="Times New Roman" w:eastAsia="方正小标宋_GBK" w:hAnsi="Times New Roman" w:hint="eastAsia"/>
          <w:sz w:val="44"/>
          <w:szCs w:val="44"/>
        </w:rPr>
        <w:t>六</w:t>
      </w:r>
      <w:r w:rsidR="00F5530B">
        <w:rPr>
          <w:rFonts w:ascii="Times New Roman" w:eastAsia="方正小标宋_GBK" w:hAnsi="Times New Roman"/>
          <w:sz w:val="44"/>
          <w:szCs w:val="44"/>
        </w:rPr>
        <w:t>批</w:t>
      </w:r>
      <w:r w:rsidR="00570F51">
        <w:rPr>
          <w:rFonts w:ascii="Times New Roman" w:eastAsia="方正小标宋_GBK" w:hAnsi="Times New Roman" w:hint="eastAsia"/>
          <w:sz w:val="44"/>
          <w:szCs w:val="44"/>
        </w:rPr>
        <w:t>“</w:t>
      </w:r>
      <w:r w:rsidR="00F5530B">
        <w:rPr>
          <w:rFonts w:ascii="Times New Roman" w:eastAsia="方正小标宋_GBK" w:hAnsi="Times New Roman"/>
          <w:sz w:val="44"/>
          <w:szCs w:val="44"/>
        </w:rPr>
        <w:t>市级知识产权试点企业</w:t>
      </w:r>
      <w:r w:rsidR="00570F51">
        <w:rPr>
          <w:rFonts w:ascii="Times New Roman" w:eastAsia="方正小标宋_GBK" w:hAnsi="Times New Roman" w:hint="eastAsia"/>
          <w:sz w:val="44"/>
          <w:szCs w:val="44"/>
        </w:rPr>
        <w:t>”</w:t>
      </w:r>
      <w:r w:rsidR="00F5530B">
        <w:rPr>
          <w:rFonts w:ascii="Times New Roman" w:eastAsia="方正小标宋_GBK" w:hAnsi="Times New Roman"/>
          <w:sz w:val="44"/>
          <w:szCs w:val="44"/>
        </w:rPr>
        <w:t>名单</w:t>
      </w:r>
    </w:p>
    <w:p w:rsidR="002469AF" w:rsidRDefault="00F5530B">
      <w:pPr>
        <w:adjustRightInd w:val="0"/>
        <w:snapToGrid w:val="0"/>
        <w:spacing w:line="594" w:lineRule="exact"/>
        <w:ind w:firstLineChars="100" w:firstLine="44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（共</w:t>
      </w:r>
      <w:r w:rsidR="00537FA3">
        <w:rPr>
          <w:rFonts w:ascii="Times New Roman" w:eastAsia="方正小标宋_GBK" w:hAnsi="Times New Roman" w:hint="eastAsia"/>
          <w:sz w:val="44"/>
          <w:szCs w:val="44"/>
        </w:rPr>
        <w:t xml:space="preserve"> </w:t>
      </w:r>
      <w:r w:rsidR="00D46535">
        <w:rPr>
          <w:rFonts w:ascii="Times New Roman" w:eastAsia="方正小标宋_GBK" w:hAnsi="Times New Roman" w:hint="eastAsia"/>
          <w:sz w:val="44"/>
          <w:szCs w:val="44"/>
        </w:rPr>
        <w:t>172</w:t>
      </w:r>
      <w:r w:rsidR="00537FA3">
        <w:rPr>
          <w:rFonts w:ascii="Times New Roman" w:eastAsia="方正小标宋_GBK" w:hAnsi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sz w:val="44"/>
          <w:szCs w:val="44"/>
        </w:rPr>
        <w:t>家）</w:t>
      </w:r>
    </w:p>
    <w:p w:rsidR="00535294" w:rsidRDefault="00535294">
      <w:pPr>
        <w:adjustRightInd w:val="0"/>
        <w:snapToGrid w:val="0"/>
        <w:spacing w:line="594" w:lineRule="exact"/>
        <w:ind w:firstLineChars="100" w:firstLine="44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476742" w:rsidRPr="00476742" w:rsidRDefault="00476742" w:rsidP="0082321E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北部新区</w:t>
      </w:r>
      <w:r w:rsidRPr="00476742"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/>
          <w:sz w:val="32"/>
          <w:szCs w:val="32"/>
        </w:rPr>
        <w:t>1</w:t>
      </w:r>
      <w:r w:rsidR="00010C83"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重庆栋能汽车电子有限公司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重庆渝江压铸有限公司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重庆耐德能源装备集成有限公司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葛洲坝易普力股份有限公司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重庆市灵龙电子有限公司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重庆市伟岸测器制造股份有限公司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重庆远见信息产业集团有限公司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重庆康美唯外科器械有限公司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中船重工（重庆）海装风电设备有限公司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中船重工重庆智能装备工程设计有限公司</w:t>
      </w:r>
    </w:p>
    <w:p w:rsidR="00476742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重庆品胜科技有限公司</w:t>
      </w:r>
    </w:p>
    <w:p w:rsidR="00010C83" w:rsidRPr="0059369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12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重庆凯瑞车辆传动制造有限公司</w:t>
      </w:r>
    </w:p>
    <w:p w:rsidR="00476742" w:rsidRPr="00476742" w:rsidRDefault="00476742" w:rsidP="0082321E">
      <w:pPr>
        <w:spacing w:line="594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高新区</w:t>
      </w:r>
      <w:r w:rsidRPr="00476742">
        <w:rPr>
          <w:rFonts w:ascii="Times New Roman" w:eastAsia="方正黑体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/>
          <w:sz w:val="32"/>
          <w:szCs w:val="32"/>
        </w:rPr>
        <w:t>1</w:t>
      </w:r>
      <w:r>
        <w:rPr>
          <w:rFonts w:ascii="Times New Roman" w:eastAsia="方正黑体_GBK" w:hAnsi="Times New Roman" w:hint="eastAsia"/>
          <w:sz w:val="32"/>
          <w:szCs w:val="32"/>
        </w:rPr>
        <w:t>9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13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重庆晨鸣水处理设备有限公司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14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重庆德科电子仪表有限公司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15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盛尼克能源环保技术（重庆）有限公司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lastRenderedPageBreak/>
        <w:t>16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重庆墨希科技有限公司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17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重庆亚德科技股份有限公司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18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重庆海坤医用仪器有限公司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19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重庆市荣冠科技有限公司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20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重庆凯泽科技有限公司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21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重庆市行安电子科技有限公司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22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重庆友诚自动化工程技术有限公司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23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重庆四通都成科技发展有限公司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24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重庆五龙洪洋机械制造有限公司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25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重庆美桀电子科技有限公司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26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重庆渝万通新材料科技股份有限公司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27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重庆软汇科技股份有限公司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28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重庆骏发科技发展有限公司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29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重庆松池科技有限公司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30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重庆市林正机械有限公司</w:t>
      </w:r>
    </w:p>
    <w:p w:rsid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31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重庆秒银科技股份有限公司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万州区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/>
          <w:sz w:val="32"/>
          <w:szCs w:val="32"/>
        </w:rPr>
        <w:t>1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3</w:t>
      </w:r>
      <w:r w:rsidR="00010C83">
        <w:rPr>
          <w:rFonts w:ascii="Times New Roman" w:eastAsia="方正仿宋_GBK" w:hAnsi="Times New Roman" w:hint="eastAsia"/>
          <w:sz w:val="32"/>
          <w:szCs w:val="32"/>
        </w:rPr>
        <w:t>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重庆奥力生物制药有限公司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涪陵区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6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33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华晨鑫源重庆汽车有限公司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34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重庆南瑞博瑞变压器有限公司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35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重庆市亚东亚集团变压器有限公司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lastRenderedPageBreak/>
        <w:t>36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重庆天润能源开发有限公司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37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重庆宏声印务有限责任公司</w:t>
      </w:r>
    </w:p>
    <w:p w:rsidR="00476742" w:rsidRPr="0059369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38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重庆市海林生猪发展有限公司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渝中区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3</w:t>
      </w:r>
      <w:r w:rsidR="00010C83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重庆水务集团股份有限公司</w:t>
      </w:r>
    </w:p>
    <w:p w:rsidR="00476742" w:rsidRPr="00476742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476742" w:rsidRPr="00476742">
        <w:rPr>
          <w:rFonts w:ascii="Times New Roman" w:eastAsia="方正仿宋_GBK" w:hAnsi="Times New Roman"/>
          <w:sz w:val="32"/>
          <w:szCs w:val="32"/>
        </w:rPr>
        <w:t>重庆泫蓓科技发展有限公司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大渡口区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/>
          <w:sz w:val="32"/>
          <w:szCs w:val="32"/>
        </w:rPr>
        <w:t>1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4</w:t>
      </w:r>
      <w:r w:rsidR="00010C83">
        <w:rPr>
          <w:rFonts w:ascii="Times New Roman" w:eastAsia="方正仿宋_GBK" w:hAnsi="Times New Roman" w:hint="eastAsia"/>
          <w:sz w:val="32"/>
          <w:szCs w:val="32"/>
        </w:rPr>
        <w:t>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重庆三峰环境产业集团有限公司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江北区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8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42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重庆普施康科技发展有限公司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43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重庆飞龙江利汽车部件有限公司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44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重庆国际投资咨询集团有限公司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45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重庆登康口腔护理用品股份有限公司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46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重庆沛林至尊生物科技有限公司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47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重庆耀元农业有限公司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48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重庆登康口腔护理用品股份有限公司</w:t>
      </w:r>
    </w:p>
    <w:p w:rsidR="00476742" w:rsidRPr="0059369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49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塑丰科技有限公司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沙坪坝</w:t>
      </w:r>
      <w:r>
        <w:rPr>
          <w:rFonts w:ascii="Times New Roman" w:eastAsia="方正黑体_GBK" w:hAnsi="Times New Roman" w:hint="eastAsia"/>
          <w:sz w:val="32"/>
          <w:szCs w:val="32"/>
        </w:rPr>
        <w:t>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50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重庆欣雨压力容器制造有限公司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51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重庆探矿厂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52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重庆真测科技股份有限公司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lastRenderedPageBreak/>
        <w:t>53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重庆两江药物研发中心有限公司</w:t>
      </w:r>
    </w:p>
    <w:p w:rsidR="00476742" w:rsidRPr="0059369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54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重庆市奇龙工贸有限公司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九龙坡区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8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55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重庆渝辉机械有限公司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56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重庆黄河摩托车有限公司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57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重庆恒盛集团有限公司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58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重庆长兴工业有限公司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59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西南铝业（集团）有限责任公司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60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重庆戴卡捷力轮毂制造有限公司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61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重庆旭光科技有限公司</w:t>
      </w:r>
    </w:p>
    <w:p w:rsid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62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重庆唯远实业有限公司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南岸区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6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63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重庆天狼塑胶管业有限公司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64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重庆百笑医疗设备有限公司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65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重庆南方迪马专用车股份有限公司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66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重庆星联云科科技发展有限公司</w:t>
      </w:r>
    </w:p>
    <w:p w:rsidR="00010C83" w:rsidRPr="00010C8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67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重庆绿彰科技有限公司</w:t>
      </w:r>
    </w:p>
    <w:p w:rsidR="00476742" w:rsidRPr="00593693" w:rsidRDefault="00010C8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68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重庆通盛建设工业有限公司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北碚区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10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69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重庆皓然仪器仪表有限公司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70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重庆华数机器人有限公司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lastRenderedPageBreak/>
        <w:t>71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重庆市吉德环保工程有限公司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72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重庆米恒动力机械有限公司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73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重庆菩璞生物科技有限公司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74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重庆莘然高分子材料有限公司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75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重庆通赛机电有限公司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76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重庆海浦洛自动化科技有限公司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77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重庆德领科技有限公司</w:t>
      </w:r>
    </w:p>
    <w:p w:rsid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78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重庆直道机械有限公司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渝北区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9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79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重庆融极环保工程有限公司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80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重庆市机电设计研究院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81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重庆佩特电气有限公司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82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重庆施明德环保科技有限公司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83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重庆市轨道交通（集团）有限公司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84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重庆阿泰可试验设备有限公司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85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重庆市亚太水工业科技有限公司</w:t>
      </w:r>
    </w:p>
    <w:p w:rsidR="00010C83" w:rsidRP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86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重庆市天友乳业股份有限公司</w:t>
      </w:r>
    </w:p>
    <w:p w:rsidR="00010C83" w:rsidRDefault="00010C8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10C83">
        <w:rPr>
          <w:rFonts w:ascii="Times New Roman" w:eastAsia="方正仿宋_GBK" w:hAnsi="Times New Roman" w:hint="eastAsia"/>
          <w:sz w:val="32"/>
          <w:szCs w:val="32"/>
        </w:rPr>
        <w:t>87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010C83">
        <w:rPr>
          <w:rFonts w:ascii="Times New Roman" w:eastAsia="方正仿宋_GBK" w:hAnsi="Times New Roman" w:hint="eastAsia"/>
          <w:sz w:val="32"/>
          <w:szCs w:val="32"/>
        </w:rPr>
        <w:t>重庆恒通客车有限公司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巴南区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8</w:t>
      </w:r>
      <w:r w:rsidR="00010C83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重庆宗申吕田机械制造有限公司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8</w:t>
      </w:r>
      <w:r w:rsidR="00010C83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重庆芸峰药业有限公司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长寿区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9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lastRenderedPageBreak/>
        <w:t>90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重庆达沃斯食品有限公司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91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重庆广恒食品开发有限公司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92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重庆华彩化工有限责任公司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93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重庆健杰科技有限公司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94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重庆钱珑门业有限责任公司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95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重庆瑞霆塑胶有限公司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96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重庆顺泰食品有限公司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97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重庆天珠科技有限公司</w:t>
      </w:r>
    </w:p>
    <w:p w:rsidR="00476742" w:rsidRPr="00593693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98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重庆中节能三峰能源有限公司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江津区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 w:rsidR="00D46535"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9</w:t>
      </w:r>
      <w:r w:rsidR="00D240F7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重庆赛米康达电器制造有限公司</w:t>
      </w:r>
    </w:p>
    <w:p w:rsidR="00476742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476742" w:rsidRPr="00593693">
        <w:rPr>
          <w:rFonts w:ascii="Times New Roman" w:eastAsia="方正仿宋_GBK" w:hAnsi="Times New Roman" w:hint="eastAsia"/>
          <w:sz w:val="32"/>
          <w:szCs w:val="32"/>
        </w:rPr>
        <w:t>重庆伟星新型建材有限公司</w:t>
      </w:r>
    </w:p>
    <w:p w:rsidR="00D46535" w:rsidRDefault="00D46535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101.</w:t>
      </w:r>
      <w:r>
        <w:rPr>
          <w:rFonts w:ascii="Times New Roman" w:eastAsia="方正仿宋_GBK" w:hAnsi="Times New Roman" w:hint="eastAsia"/>
          <w:sz w:val="32"/>
          <w:szCs w:val="32"/>
        </w:rPr>
        <w:t>重庆金融后援服务有限公司</w:t>
      </w:r>
    </w:p>
    <w:p w:rsidR="00D46535" w:rsidRDefault="00D46535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102.</w:t>
      </w:r>
      <w:r>
        <w:rPr>
          <w:rFonts w:ascii="Times New Roman" w:eastAsia="方正仿宋_GBK" w:hAnsi="Times New Roman" w:hint="eastAsia"/>
          <w:sz w:val="32"/>
          <w:szCs w:val="32"/>
        </w:rPr>
        <w:t>重庆和佳机械部件制造有限公司</w:t>
      </w:r>
    </w:p>
    <w:p w:rsidR="00D46535" w:rsidRPr="00D46535" w:rsidRDefault="00D46535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103.</w:t>
      </w:r>
      <w:r>
        <w:rPr>
          <w:rFonts w:ascii="Times New Roman" w:eastAsia="方正仿宋_GBK" w:hAnsi="Times New Roman" w:hint="eastAsia"/>
          <w:sz w:val="32"/>
          <w:szCs w:val="32"/>
        </w:rPr>
        <w:t>重庆市永和直锥齿有限公司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合川区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3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10</w:t>
      </w:r>
      <w:r w:rsidR="00D46535">
        <w:rPr>
          <w:rFonts w:ascii="Times New Roman" w:eastAsia="方正仿宋_GBK" w:hAnsi="Times New Roman" w:hint="eastAsia"/>
          <w:sz w:val="32"/>
          <w:szCs w:val="32"/>
        </w:rPr>
        <w:t>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北汽银翔汽车有限公司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10</w:t>
      </w:r>
      <w:r w:rsidR="00D46535">
        <w:rPr>
          <w:rFonts w:ascii="Times New Roman" w:eastAsia="方正仿宋_GBK" w:hAnsi="Times New Roman" w:hint="eastAsia"/>
          <w:sz w:val="32"/>
          <w:szCs w:val="32"/>
        </w:rPr>
        <w:t>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重庆泰蒙科技有限公司</w:t>
      </w:r>
    </w:p>
    <w:p w:rsid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10</w:t>
      </w:r>
      <w:r w:rsidR="00D46535">
        <w:rPr>
          <w:rFonts w:ascii="Times New Roman" w:eastAsia="方正仿宋_GBK" w:hAnsi="Times New Roman" w:hint="eastAsia"/>
          <w:sz w:val="32"/>
          <w:szCs w:val="32"/>
        </w:rPr>
        <w:t>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重庆迈丰动力机械有限公司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永川区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10</w:t>
      </w:r>
      <w:r w:rsidR="00D46535">
        <w:rPr>
          <w:rFonts w:ascii="Times New Roman" w:eastAsia="方正仿宋_GBK" w:hAnsi="Times New Roman" w:hint="eastAsia"/>
          <w:sz w:val="32"/>
          <w:szCs w:val="32"/>
        </w:rPr>
        <w:t>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重庆红江机械有限责任公司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lastRenderedPageBreak/>
        <w:t>10</w:t>
      </w:r>
      <w:r w:rsidR="00D46535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重庆盈川机械制造有限公司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南川区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9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10</w:t>
      </w:r>
      <w:r w:rsidR="00D46535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重庆威鹏药业有限公司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10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重庆贝华科技有限公司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11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重庆市康泽科技开发有限责任公司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12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重庆创生生物科技集团有限公司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13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重庆市乾丰茶业有限责任公司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重庆金渡中药材开发有限公司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重庆懋吉勋科技有限责任公司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重庆泓森新型建材有限公司</w:t>
      </w:r>
    </w:p>
    <w:p w:rsid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重庆勃朗农业开发有限公司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綦江区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 w:rsidR="00D240F7"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綦江宏洋齿轮传动有限公司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綦江永和工业有限公司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20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重庆博雅电源科技有限公司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21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重庆海塑建材有限公司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22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重庆航墙铝业有限公司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23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重庆华强（控股）集团有限公司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12</w:t>
      </w:r>
      <w:r w:rsidR="00D46535">
        <w:rPr>
          <w:rFonts w:ascii="Times New Roman" w:eastAsia="方正仿宋_GBK" w:hAnsi="Times New Roman" w:hint="eastAsia"/>
          <w:sz w:val="32"/>
          <w:szCs w:val="32"/>
        </w:rPr>
        <w:t>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重庆荆江汽车半轴有限公司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12</w:t>
      </w:r>
      <w:r w:rsidR="00D46535">
        <w:rPr>
          <w:rFonts w:ascii="Times New Roman" w:eastAsia="方正仿宋_GBK" w:hAnsi="Times New Roman" w:hint="eastAsia"/>
          <w:sz w:val="32"/>
          <w:szCs w:val="32"/>
        </w:rPr>
        <w:t>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重庆力缆电线有限责任公司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12</w:t>
      </w:r>
      <w:r w:rsidR="00D46535">
        <w:rPr>
          <w:rFonts w:ascii="Times New Roman" w:eastAsia="方正仿宋_GBK" w:hAnsi="Times New Roman" w:hint="eastAsia"/>
          <w:sz w:val="32"/>
          <w:szCs w:val="32"/>
        </w:rPr>
        <w:t>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重庆赛之源齿轮制造有限公司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12</w:t>
      </w:r>
      <w:r w:rsidR="00D46535">
        <w:rPr>
          <w:rFonts w:ascii="Times New Roman" w:eastAsia="方正仿宋_GBK" w:hAnsi="Times New Roman" w:hint="eastAsia"/>
          <w:sz w:val="32"/>
          <w:szCs w:val="32"/>
        </w:rPr>
        <w:t>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重庆坛香农业开发有限公司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lastRenderedPageBreak/>
        <w:t>12</w:t>
      </w:r>
      <w:r w:rsidR="00D46535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重庆炙焱动力制造有限公司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潼南</w:t>
      </w:r>
      <w:r w:rsidR="00856D59">
        <w:rPr>
          <w:rFonts w:ascii="Times New Roman" w:eastAsia="方正黑体_GBK" w:hAnsi="Times New Roman" w:hint="eastAsia"/>
          <w:sz w:val="32"/>
          <w:szCs w:val="32"/>
        </w:rPr>
        <w:t>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C609C4" w:rsidRDefault="00C609C4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 w:rsidR="00D46535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重庆市潼南县安华饮料厂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30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重庆金佛果电子科技有限公司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31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重庆宏嘉农资有限公司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32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重庆扬明电子科技有限公司</w:t>
      </w:r>
    </w:p>
    <w:p w:rsidR="00D240F7" w:rsidRPr="00D240F7" w:rsidRDefault="00D240F7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13</w:t>
      </w:r>
      <w:r w:rsidR="00D46535">
        <w:rPr>
          <w:rFonts w:ascii="Times New Roman" w:eastAsia="方正仿宋_GBK" w:hAnsi="Times New Roman" w:hint="eastAsia"/>
          <w:sz w:val="32"/>
          <w:szCs w:val="32"/>
        </w:rPr>
        <w:t>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潼南县玉兰铸造厂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万盛</w:t>
      </w:r>
      <w:r w:rsidR="00AE18AA">
        <w:rPr>
          <w:rFonts w:ascii="Times New Roman" w:eastAsia="方正黑体_GBK" w:hAnsi="Times New Roman" w:hint="eastAsia"/>
          <w:sz w:val="32"/>
          <w:szCs w:val="32"/>
        </w:rPr>
        <w:t>经开区</w:t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C609C4" w:rsidRPr="00593693" w:rsidRDefault="00C609C4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13</w:t>
      </w:r>
      <w:r w:rsidR="00D46535">
        <w:rPr>
          <w:rFonts w:ascii="Times New Roman" w:eastAsia="方正仿宋_GBK" w:hAnsi="Times New Roman" w:hint="eastAsia"/>
          <w:sz w:val="32"/>
          <w:szCs w:val="32"/>
        </w:rPr>
        <w:t>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重庆思御科技有限公司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13</w:t>
      </w:r>
      <w:r w:rsidR="00D46535">
        <w:rPr>
          <w:rFonts w:ascii="Times New Roman" w:eastAsia="方正仿宋_GBK" w:hAnsi="Times New Roman" w:hint="eastAsia"/>
          <w:sz w:val="32"/>
          <w:szCs w:val="32"/>
        </w:rPr>
        <w:t>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重庆开奇科技发展有限公司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36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重庆立可印科技有限公司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13</w:t>
      </w:r>
      <w:r w:rsidR="00D46535">
        <w:rPr>
          <w:rFonts w:ascii="Times New Roman" w:eastAsia="方正仿宋_GBK" w:hAnsi="Times New Roman" w:hint="eastAsia"/>
          <w:sz w:val="32"/>
          <w:szCs w:val="32"/>
        </w:rPr>
        <w:t>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重庆雪瑞盛泉农业开发有限公司</w:t>
      </w:r>
    </w:p>
    <w:p w:rsidR="00D240F7" w:rsidRPr="00D240F7" w:rsidRDefault="00D240F7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40F7">
        <w:rPr>
          <w:rFonts w:ascii="Times New Roman" w:eastAsia="方正仿宋_GBK" w:hAnsi="Times New Roman" w:hint="eastAsia"/>
          <w:sz w:val="32"/>
          <w:szCs w:val="32"/>
        </w:rPr>
        <w:t>13</w:t>
      </w:r>
      <w:r w:rsidR="00D46535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D240F7">
        <w:rPr>
          <w:rFonts w:ascii="Times New Roman" w:eastAsia="方正仿宋_GBK" w:hAnsi="Times New Roman" w:hint="eastAsia"/>
          <w:sz w:val="32"/>
          <w:szCs w:val="32"/>
        </w:rPr>
        <w:t>重庆欣润农业开发有限公司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铜梁区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 w:rsidR="00F8421D"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E55B03" w:rsidRPr="00E55B03" w:rsidRDefault="00E55B0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13</w:t>
      </w:r>
      <w:r w:rsidR="00D46535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重庆恬愉石油技术有限公司</w:t>
      </w:r>
    </w:p>
    <w:p w:rsidR="00E55B03" w:rsidRPr="00E55B03" w:rsidRDefault="00E55B0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40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重庆国华包装制品有限公司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大足区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 w:rsidR="00081036"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C609C4" w:rsidRPr="00E55B03" w:rsidRDefault="00C609C4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41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重庆泽嘉机械有限公司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42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重庆元和精细化工股份有限公司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</w:t>
      </w:r>
      <w:r w:rsidR="00D46535">
        <w:rPr>
          <w:rFonts w:ascii="Times New Roman" w:eastAsia="方正仿宋_GBK" w:hAnsi="Times New Roman" w:hint="eastAsia"/>
          <w:sz w:val="32"/>
          <w:szCs w:val="32"/>
        </w:rPr>
        <w:t>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9F63D2">
        <w:rPr>
          <w:rFonts w:ascii="Times New Roman" w:eastAsia="方正仿宋_GBK" w:hAnsi="Times New Roman" w:hint="eastAsia"/>
          <w:sz w:val="32"/>
          <w:szCs w:val="32"/>
        </w:rPr>
        <w:t>大足区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万鑫卷闸门配件厂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</w:t>
      </w:r>
      <w:r w:rsidR="00D46535">
        <w:rPr>
          <w:rFonts w:ascii="Times New Roman" w:eastAsia="方正仿宋_GBK" w:hAnsi="Times New Roman" w:hint="eastAsia"/>
          <w:sz w:val="32"/>
          <w:szCs w:val="32"/>
        </w:rPr>
        <w:t>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重庆市大足区陈加机械厂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14</w:t>
      </w:r>
      <w:r w:rsidR="00D46535">
        <w:rPr>
          <w:rFonts w:ascii="Times New Roman" w:eastAsia="方正仿宋_GBK" w:hAnsi="Times New Roman" w:hint="eastAsia"/>
          <w:sz w:val="32"/>
          <w:szCs w:val="32"/>
        </w:rPr>
        <w:t>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重庆市佳新美科技有限公司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荣昌</w:t>
      </w:r>
      <w:r w:rsidR="00856D59">
        <w:rPr>
          <w:rFonts w:ascii="Times New Roman" w:eastAsia="方正黑体_GBK" w:hAnsi="Times New Roman" w:hint="eastAsia"/>
          <w:sz w:val="32"/>
          <w:szCs w:val="32"/>
        </w:rPr>
        <w:t>区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C609C4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</w:t>
      </w:r>
      <w:r w:rsidR="00D46535">
        <w:rPr>
          <w:rFonts w:ascii="Times New Roman" w:eastAsia="方正仿宋_GBK" w:hAnsi="Times New Roman" w:hint="eastAsia"/>
          <w:sz w:val="32"/>
          <w:szCs w:val="32"/>
        </w:rPr>
        <w:t>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C609C4" w:rsidRPr="00E55B03">
        <w:rPr>
          <w:rFonts w:ascii="Times New Roman" w:eastAsia="方正仿宋_GBK" w:hAnsi="Times New Roman" w:hint="eastAsia"/>
          <w:sz w:val="32"/>
          <w:szCs w:val="32"/>
        </w:rPr>
        <w:t>重庆昌元化工有限公司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</w:t>
      </w:r>
      <w:r w:rsidR="00D46535">
        <w:rPr>
          <w:rFonts w:ascii="Times New Roman" w:eastAsia="方正仿宋_GBK" w:hAnsi="Times New Roman" w:hint="eastAsia"/>
          <w:sz w:val="32"/>
          <w:szCs w:val="32"/>
        </w:rPr>
        <w:t>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重庆益峰高压容器有限责任公司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</w:t>
      </w:r>
      <w:r w:rsidR="00D46535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重庆蓝洁广顺净水材料有限公司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</w:t>
      </w:r>
      <w:r w:rsidR="00D46535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重庆三希宝科技发展有限公司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50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荣昌县牛鹅情食品有限公司</w:t>
      </w:r>
    </w:p>
    <w:p w:rsidR="00476742" w:rsidRPr="00593693" w:rsidRDefault="009F63D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璧山区</w:t>
      </w:r>
      <w:r w:rsidR="00476742" w:rsidRPr="00593693">
        <w:rPr>
          <w:rFonts w:ascii="Times New Roman" w:eastAsia="方正仿宋_GBK" w:hAnsi="Times New Roman" w:hint="eastAsia"/>
          <w:sz w:val="32"/>
          <w:szCs w:val="32"/>
        </w:rPr>
        <w:tab/>
      </w:r>
      <w:r w:rsidR="00476742">
        <w:rPr>
          <w:rFonts w:ascii="Times New Roman" w:eastAsia="方正黑体_GBK" w:hAnsi="Times New Roman"/>
          <w:sz w:val="32"/>
          <w:szCs w:val="32"/>
        </w:rPr>
        <w:t>（</w:t>
      </w:r>
      <w:r w:rsidR="00476742">
        <w:rPr>
          <w:rFonts w:ascii="Times New Roman" w:eastAsia="方正黑体_GBK" w:hAnsi="Times New Roman" w:hint="eastAsia"/>
          <w:sz w:val="32"/>
          <w:szCs w:val="32"/>
        </w:rPr>
        <w:t>5</w:t>
      </w:r>
      <w:r w:rsidR="00476742">
        <w:rPr>
          <w:rFonts w:ascii="Times New Roman" w:eastAsia="方正黑体_GBK" w:hAnsi="Times New Roman"/>
          <w:sz w:val="32"/>
          <w:szCs w:val="32"/>
        </w:rPr>
        <w:t>家）</w:t>
      </w:r>
    </w:p>
    <w:p w:rsidR="00C609C4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51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C609C4" w:rsidRPr="00E55B03">
        <w:rPr>
          <w:rFonts w:ascii="Times New Roman" w:eastAsia="方正仿宋_GBK" w:hAnsi="Times New Roman" w:hint="eastAsia"/>
          <w:sz w:val="32"/>
          <w:szCs w:val="32"/>
        </w:rPr>
        <w:t>重庆金鑫滤清器制造有限公司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52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重庆大江动力设备制造有限公司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</w:t>
      </w:r>
      <w:r w:rsidR="00D46535">
        <w:rPr>
          <w:rFonts w:ascii="Times New Roman" w:eastAsia="方正仿宋_GBK" w:hAnsi="Times New Roman" w:hint="eastAsia"/>
          <w:sz w:val="32"/>
          <w:szCs w:val="32"/>
        </w:rPr>
        <w:t>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重庆瑞通实业有限公司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</w:t>
      </w:r>
      <w:r w:rsidR="00D46535">
        <w:rPr>
          <w:rFonts w:ascii="Times New Roman" w:eastAsia="方正仿宋_GBK" w:hAnsi="Times New Roman" w:hint="eastAsia"/>
          <w:sz w:val="32"/>
          <w:szCs w:val="32"/>
        </w:rPr>
        <w:t>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重庆成峰二次供水设备有限责任公司</w:t>
      </w:r>
    </w:p>
    <w:p w:rsidR="00E55B03" w:rsidRPr="00E55B03" w:rsidRDefault="00F8421D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</w:t>
      </w:r>
      <w:r w:rsidR="00D46535">
        <w:rPr>
          <w:rFonts w:ascii="Times New Roman" w:eastAsia="方正仿宋_GBK" w:hAnsi="Times New Roman" w:hint="eastAsia"/>
          <w:sz w:val="32"/>
          <w:szCs w:val="32"/>
        </w:rPr>
        <w:t>5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重庆建研科之杰新材料有限公司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梁平县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15</w:t>
      </w:r>
      <w:r w:rsidR="00D46535">
        <w:rPr>
          <w:rFonts w:ascii="Times New Roman" w:eastAsia="方正仿宋_GBK" w:hAnsi="Times New Roman" w:hint="eastAsia"/>
          <w:sz w:val="32"/>
          <w:szCs w:val="32"/>
        </w:rPr>
        <w:t>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重庆市胡特建材有限公司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15</w:t>
      </w:r>
      <w:r w:rsidR="00D46535">
        <w:rPr>
          <w:rFonts w:ascii="Times New Roman" w:eastAsia="方正仿宋_GBK" w:hAnsi="Times New Roman" w:hint="eastAsia"/>
          <w:sz w:val="32"/>
          <w:szCs w:val="32"/>
        </w:rPr>
        <w:t>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重庆一根豆筋有限公司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城口县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15</w:t>
      </w:r>
      <w:r w:rsidR="00D46535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城口县鑫城水泥有限责任公司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武隆县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</w:t>
      </w:r>
      <w:r w:rsidR="00081036">
        <w:rPr>
          <w:rFonts w:ascii="Times New Roman" w:eastAsia="方正仿宋_GBK" w:hAnsi="Times New Roman" w:hint="eastAsia"/>
          <w:sz w:val="32"/>
          <w:szCs w:val="32"/>
        </w:rPr>
        <w:t>5</w:t>
      </w:r>
      <w:r w:rsidR="00D46535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重庆泓森新型建材有限公司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开县</w:t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5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E776F" w:rsidRPr="00E55B03" w:rsidRDefault="004E776F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60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重庆松普电器有限公司</w:t>
      </w:r>
    </w:p>
    <w:p w:rsidR="00C609C4" w:rsidRPr="00593693" w:rsidRDefault="00C609C4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lastRenderedPageBreak/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61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重庆特飞航空动力科技有限公司</w:t>
      </w:r>
    </w:p>
    <w:p w:rsidR="00E55B03" w:rsidRPr="00E55B03" w:rsidRDefault="00F8421D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62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="00E55B03" w:rsidRPr="00E55B03">
        <w:rPr>
          <w:rFonts w:ascii="Times New Roman" w:eastAsia="方正仿宋_GBK" w:hAnsi="Times New Roman" w:hint="eastAsia"/>
          <w:sz w:val="32"/>
          <w:szCs w:val="32"/>
        </w:rPr>
        <w:t>重庆独麦瓷器有限公司</w:t>
      </w:r>
    </w:p>
    <w:p w:rsidR="00E55B03" w:rsidRPr="00E55B03" w:rsidRDefault="00E55B0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16</w:t>
      </w:r>
      <w:r w:rsidR="00D46535">
        <w:rPr>
          <w:rFonts w:ascii="Times New Roman" w:eastAsia="方正仿宋_GBK" w:hAnsi="Times New Roman" w:hint="eastAsia"/>
          <w:sz w:val="32"/>
          <w:szCs w:val="32"/>
        </w:rPr>
        <w:t>3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重庆市紫建电子有限公司</w:t>
      </w:r>
    </w:p>
    <w:p w:rsidR="00E55B03" w:rsidRPr="00E55B03" w:rsidRDefault="00E55B03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16</w:t>
      </w:r>
      <w:r w:rsidR="00D46535">
        <w:rPr>
          <w:rFonts w:ascii="Times New Roman" w:eastAsia="方正仿宋_GBK" w:hAnsi="Times New Roman" w:hint="eastAsia"/>
          <w:sz w:val="32"/>
          <w:szCs w:val="32"/>
        </w:rPr>
        <w:t>4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重庆市品胜涂料有限公司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巫溪县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6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E776F" w:rsidRPr="00E55B03" w:rsidRDefault="004E776F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 w:rsidR="00D46535"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重庆红池药业开发有限公司</w:t>
      </w:r>
    </w:p>
    <w:p w:rsidR="00C609C4" w:rsidRDefault="00C609C4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</w:t>
      </w:r>
      <w:r w:rsidR="00F8421D">
        <w:rPr>
          <w:rFonts w:ascii="Times New Roman" w:eastAsia="方正仿宋_GBK" w:hAnsi="Times New Roman" w:hint="eastAsia"/>
          <w:sz w:val="32"/>
          <w:szCs w:val="32"/>
        </w:rPr>
        <w:t>6</w:t>
      </w:r>
      <w:r w:rsidR="00D46535">
        <w:rPr>
          <w:rFonts w:ascii="Times New Roman" w:eastAsia="方正仿宋_GBK" w:hAnsi="Times New Roman" w:hint="eastAsia"/>
          <w:sz w:val="32"/>
          <w:szCs w:val="32"/>
        </w:rPr>
        <w:t>6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巫溪县菊红水产养殖专业合作社</w:t>
      </w:r>
    </w:p>
    <w:p w:rsidR="00E55B03" w:rsidRPr="00E55B03" w:rsidRDefault="00E55B0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16</w:t>
      </w:r>
      <w:r w:rsidR="00D46535">
        <w:rPr>
          <w:rFonts w:ascii="Times New Roman" w:eastAsia="方正仿宋_GBK" w:hAnsi="Times New Roman" w:hint="eastAsia"/>
          <w:sz w:val="32"/>
          <w:szCs w:val="32"/>
        </w:rPr>
        <w:t>7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巫溪县兴农茶叶专业合作社</w:t>
      </w:r>
    </w:p>
    <w:p w:rsidR="00E55B03" w:rsidRPr="00E55B03" w:rsidRDefault="00E55B0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16</w:t>
      </w:r>
      <w:r w:rsidR="00D46535">
        <w:rPr>
          <w:rFonts w:ascii="Times New Roman" w:eastAsia="方正仿宋_GBK" w:hAnsi="Times New Roman" w:hint="eastAsia"/>
          <w:sz w:val="32"/>
          <w:szCs w:val="32"/>
        </w:rPr>
        <w:t>8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巫溪县人川农业开发有限公司</w:t>
      </w:r>
    </w:p>
    <w:p w:rsidR="00E55B03" w:rsidRPr="00E55B03" w:rsidRDefault="00E55B0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16</w:t>
      </w:r>
      <w:r w:rsidR="00D46535">
        <w:rPr>
          <w:rFonts w:ascii="Times New Roman" w:eastAsia="方正仿宋_GBK" w:hAnsi="Times New Roman" w:hint="eastAsia"/>
          <w:sz w:val="32"/>
          <w:szCs w:val="32"/>
        </w:rPr>
        <w:t>9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国网重庆巫溪县供电有限责任公司</w:t>
      </w:r>
    </w:p>
    <w:p w:rsidR="00E55B03" w:rsidRPr="00E55B03" w:rsidRDefault="00E55B03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5B03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70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E55B03">
        <w:rPr>
          <w:rFonts w:ascii="Times New Roman" w:eastAsia="方正仿宋_GBK" w:hAnsi="Times New Roman" w:hint="eastAsia"/>
          <w:sz w:val="32"/>
          <w:szCs w:val="32"/>
        </w:rPr>
        <w:t>巫溪县明申肥业有限公司</w:t>
      </w:r>
    </w:p>
    <w:p w:rsidR="00476742" w:rsidRPr="00593693" w:rsidRDefault="00476742" w:rsidP="0082321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476742">
        <w:rPr>
          <w:rFonts w:ascii="Times New Roman" w:eastAsia="方正黑体_GBK" w:hAnsi="Times New Roman" w:hint="eastAsia"/>
          <w:sz w:val="32"/>
          <w:szCs w:val="32"/>
        </w:rPr>
        <w:t>秀山县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黑体_GBK" w:hAnsi="Times New Roman"/>
          <w:sz w:val="32"/>
          <w:szCs w:val="32"/>
        </w:rPr>
        <w:t>（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  <w:r>
        <w:rPr>
          <w:rFonts w:ascii="Times New Roman" w:eastAsia="方正黑体_GBK" w:hAnsi="Times New Roman"/>
          <w:sz w:val="32"/>
          <w:szCs w:val="32"/>
        </w:rPr>
        <w:t>家）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71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重庆新开源农业开发有限公司</w:t>
      </w:r>
    </w:p>
    <w:p w:rsidR="00476742" w:rsidRPr="00593693" w:rsidRDefault="00476742" w:rsidP="0082321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3693">
        <w:rPr>
          <w:rFonts w:ascii="Times New Roman" w:eastAsia="方正仿宋_GBK" w:hAnsi="Times New Roman" w:hint="eastAsia"/>
          <w:sz w:val="32"/>
          <w:szCs w:val="32"/>
        </w:rPr>
        <w:t>1</w:t>
      </w:r>
      <w:r w:rsidR="00D46535">
        <w:rPr>
          <w:rFonts w:ascii="Times New Roman" w:eastAsia="方正仿宋_GBK" w:hAnsi="Times New Roman" w:hint="eastAsia"/>
          <w:sz w:val="32"/>
          <w:szCs w:val="32"/>
        </w:rPr>
        <w:t>72</w:t>
      </w:r>
      <w:r w:rsidR="00636671">
        <w:rPr>
          <w:rFonts w:ascii="Times New Roman" w:eastAsia="方正仿宋_GBK" w:hAnsi="Times New Roman" w:hint="eastAsia"/>
          <w:sz w:val="32"/>
          <w:szCs w:val="32"/>
        </w:rPr>
        <w:t>.</w:t>
      </w:r>
      <w:r w:rsidRPr="00593693">
        <w:rPr>
          <w:rFonts w:ascii="Times New Roman" w:eastAsia="方正仿宋_GBK" w:hAnsi="Times New Roman" w:hint="eastAsia"/>
          <w:sz w:val="32"/>
          <w:szCs w:val="32"/>
        </w:rPr>
        <w:t>秀山县嘉源矿业有限责任公司</w:t>
      </w:r>
    </w:p>
    <w:p w:rsidR="00537FA3" w:rsidRDefault="00D46535" w:rsidP="00D46535">
      <w:pPr>
        <w:adjustRightInd w:val="0"/>
        <w:snapToGrid w:val="0"/>
        <w:spacing w:line="594" w:lineRule="exact"/>
        <w:jc w:val="left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 xml:space="preserve">    </w:t>
      </w: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Default="0082321E" w:rsidP="0082321E">
      <w:pPr>
        <w:adjustRightInd w:val="0"/>
        <w:snapToGrid w:val="0"/>
        <w:spacing w:line="594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2321E" w:rsidRPr="0082321E" w:rsidRDefault="0082321E" w:rsidP="0082321E">
      <w:pPr>
        <w:adjustRightInd w:val="0"/>
        <w:snapToGrid w:val="0"/>
        <w:spacing w:line="240" w:lineRule="atLeast"/>
        <w:jc w:val="right"/>
        <w:rPr>
          <w:rFonts w:ascii="方正仿宋_GBK" w:eastAsia="方正仿宋_GBK" w:hAnsi="ˎ̥"/>
          <w:color w:val="333333"/>
          <w:spacing w:val="30"/>
          <w:sz w:val="32"/>
          <w:szCs w:val="32"/>
        </w:rPr>
      </w:pPr>
    </w:p>
    <w:p w:rsidR="0082321E" w:rsidRDefault="0082321E" w:rsidP="0082321E">
      <w:pPr>
        <w:adjustRightInd w:val="0"/>
        <w:snapToGrid w:val="0"/>
        <w:spacing w:line="240" w:lineRule="atLeast"/>
        <w:jc w:val="right"/>
        <w:rPr>
          <w:rFonts w:ascii="方正仿宋_GBK" w:eastAsia="方正仿宋_GBK" w:hAnsi="ˎ̥"/>
          <w:color w:val="333333"/>
          <w:spacing w:val="30"/>
          <w:sz w:val="32"/>
          <w:szCs w:val="32"/>
        </w:rPr>
      </w:pPr>
    </w:p>
    <w:p w:rsidR="003176C3" w:rsidRPr="0082321E" w:rsidRDefault="003176C3" w:rsidP="0082321E">
      <w:pPr>
        <w:adjustRightInd w:val="0"/>
        <w:snapToGrid w:val="0"/>
        <w:spacing w:line="240" w:lineRule="atLeast"/>
        <w:jc w:val="right"/>
        <w:rPr>
          <w:rFonts w:ascii="方正仿宋_GBK" w:eastAsia="方正仿宋_GBK" w:hAnsi="ˎ̥"/>
          <w:color w:val="333333"/>
          <w:spacing w:val="30"/>
          <w:sz w:val="32"/>
          <w:szCs w:val="32"/>
        </w:rPr>
      </w:pPr>
    </w:p>
    <w:p w:rsidR="0082321E" w:rsidRPr="0082321E" w:rsidRDefault="00B97D51" w:rsidP="0082321E">
      <w:pPr>
        <w:pBdr>
          <w:top w:val="single" w:sz="4" w:space="1" w:color="auto"/>
          <w:bottom w:val="single" w:sz="8" w:space="1" w:color="auto"/>
        </w:pBdr>
        <w:adjustRightInd w:val="0"/>
        <w:snapToGrid w:val="0"/>
        <w:ind w:firstLineChars="50" w:firstLine="105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alt="通报_渝科委发〔2012〕129号" style="position:absolute;left:0;text-align:left;margin-left:302.35pt;margin-top:33.4pt;width:141pt;height:3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通报_渝科委发〔2012〕129号"/>
          </v:shape>
        </w:pict>
      </w:r>
      <w:r w:rsidR="0082321E" w:rsidRPr="0082321E">
        <w:rPr>
          <w:rFonts w:ascii="Times New Roman" w:eastAsia="方正仿宋_GBK" w:hAnsi="Times New Roman"/>
          <w:sz w:val="28"/>
          <w:szCs w:val="28"/>
        </w:rPr>
        <w:t>重庆市知识产权局办公室</w:t>
      </w:r>
      <w:r w:rsidR="0082321E" w:rsidRPr="0082321E">
        <w:rPr>
          <w:rFonts w:ascii="Times New Roman" w:eastAsia="方正仿宋_GBK" w:hAnsi="Times New Roman"/>
          <w:sz w:val="28"/>
          <w:szCs w:val="28"/>
        </w:rPr>
        <w:t xml:space="preserve">  </w:t>
      </w:r>
      <w:r w:rsidR="0082321E" w:rsidRPr="0082321E">
        <w:rPr>
          <w:rFonts w:ascii="Times New Roman" w:eastAsia="方正仿宋_GBK" w:hAnsi="Times New Roman" w:hint="eastAsia"/>
          <w:sz w:val="28"/>
          <w:szCs w:val="28"/>
        </w:rPr>
        <w:t xml:space="preserve">    </w:t>
      </w:r>
      <w:r w:rsidR="0082321E" w:rsidRPr="0082321E">
        <w:rPr>
          <w:rFonts w:ascii="Times New Roman" w:eastAsia="方正仿宋_GBK" w:hAnsi="Times New Roman"/>
          <w:sz w:val="28"/>
          <w:szCs w:val="28"/>
        </w:rPr>
        <w:t xml:space="preserve">             </w:t>
      </w:r>
      <w:r w:rsidR="0082321E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="0082321E" w:rsidRPr="0082321E">
        <w:rPr>
          <w:rFonts w:ascii="Times New Roman" w:eastAsia="方正仿宋_GBK" w:hAnsi="Times New Roman"/>
          <w:sz w:val="28"/>
          <w:szCs w:val="28"/>
        </w:rPr>
        <w:t xml:space="preserve"> 2015</w:t>
      </w:r>
      <w:r w:rsidR="0082321E" w:rsidRPr="0082321E">
        <w:rPr>
          <w:rFonts w:ascii="Times New Roman" w:eastAsia="方正仿宋_GBK" w:hAnsi="Times New Roman"/>
          <w:sz w:val="28"/>
          <w:szCs w:val="28"/>
        </w:rPr>
        <w:t>年</w:t>
      </w:r>
      <w:r w:rsidR="0082321E">
        <w:rPr>
          <w:rFonts w:ascii="Times New Roman" w:eastAsia="方正仿宋_GBK" w:hAnsi="Times New Roman" w:hint="eastAsia"/>
          <w:sz w:val="28"/>
          <w:szCs w:val="28"/>
        </w:rPr>
        <w:t>7</w:t>
      </w:r>
      <w:r w:rsidR="0082321E" w:rsidRPr="0082321E">
        <w:rPr>
          <w:rFonts w:ascii="Times New Roman" w:eastAsia="方正仿宋_GBK" w:hAnsi="Times New Roman"/>
          <w:sz w:val="28"/>
          <w:szCs w:val="28"/>
        </w:rPr>
        <w:t>月</w:t>
      </w:r>
      <w:r w:rsidR="0082321E">
        <w:rPr>
          <w:rFonts w:ascii="Times New Roman" w:eastAsia="方正仿宋_GBK" w:hAnsi="Times New Roman" w:hint="eastAsia"/>
          <w:sz w:val="28"/>
          <w:szCs w:val="28"/>
        </w:rPr>
        <w:t>2</w:t>
      </w:r>
      <w:r w:rsidR="0082321E" w:rsidRPr="0082321E">
        <w:rPr>
          <w:rFonts w:ascii="Times New Roman" w:eastAsia="方正仿宋_GBK" w:hAnsi="Times New Roman"/>
          <w:sz w:val="28"/>
          <w:szCs w:val="28"/>
        </w:rPr>
        <w:t>日印发</w:t>
      </w:r>
    </w:p>
    <w:sectPr w:rsidR="0082321E" w:rsidRPr="0082321E">
      <w:footerReference w:type="even" r:id="rId11"/>
      <w:footerReference w:type="default" r:id="rId12"/>
      <w:pgSz w:w="11906" w:h="16838"/>
      <w:pgMar w:top="1985" w:right="1446" w:bottom="1644" w:left="1446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51" w:rsidRDefault="00B97D51">
      <w:r>
        <w:separator/>
      </w:r>
    </w:p>
  </w:endnote>
  <w:endnote w:type="continuationSeparator" w:id="0">
    <w:p w:rsidR="00B97D51" w:rsidRDefault="00B9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AF" w:rsidRDefault="00F5530B">
    <w:pPr>
      <w:pStyle w:val="a4"/>
      <w:ind w:firstLineChars="100" w:firstLine="280"/>
    </w:pPr>
    <w:r>
      <w:rPr>
        <w:rStyle w:val="a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rFonts w:ascii="Times New Roman" w:hAnsi="Times New Roman"/>
        <w:kern w:val="0"/>
        <w:sz w:val="28"/>
      </w:rPr>
      <w:fldChar w:fldCharType="begin"/>
    </w:r>
    <w:r>
      <w:rPr>
        <w:rFonts w:ascii="Times New Roman" w:hAnsi="Times New Roman"/>
        <w:kern w:val="0"/>
        <w:sz w:val="28"/>
      </w:rPr>
      <w:instrText xml:space="preserve"> PAGE </w:instrText>
    </w:r>
    <w:r>
      <w:rPr>
        <w:rFonts w:ascii="Times New Roman" w:hAnsi="Times New Roman"/>
        <w:kern w:val="0"/>
        <w:sz w:val="28"/>
      </w:rPr>
      <w:fldChar w:fldCharType="separate"/>
    </w:r>
    <w:r w:rsidR="009E0121">
      <w:rPr>
        <w:rFonts w:ascii="Times New Roman" w:hAnsi="Times New Roman"/>
        <w:noProof/>
        <w:kern w:val="0"/>
        <w:sz w:val="28"/>
      </w:rPr>
      <w:t>2</w:t>
    </w:r>
    <w:r>
      <w:rPr>
        <w:rFonts w:ascii="Times New Roman" w:hAnsi="Times New Roman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6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AF" w:rsidRDefault="00F5530B">
    <w:pPr>
      <w:pStyle w:val="a4"/>
      <w:wordWrap w:val="0"/>
      <w:jc w:val="right"/>
    </w:pPr>
    <w:r>
      <w:rPr>
        <w:rStyle w:val="a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rFonts w:ascii="Times New Roman" w:hAnsi="Times New Roman"/>
        <w:kern w:val="0"/>
        <w:sz w:val="28"/>
      </w:rPr>
      <w:fldChar w:fldCharType="begin"/>
    </w:r>
    <w:r>
      <w:rPr>
        <w:rFonts w:ascii="Times New Roman" w:hAnsi="Times New Roman"/>
        <w:kern w:val="0"/>
        <w:sz w:val="28"/>
      </w:rPr>
      <w:instrText xml:space="preserve"> PAGE </w:instrText>
    </w:r>
    <w:r>
      <w:rPr>
        <w:rFonts w:ascii="Times New Roman" w:hAnsi="Times New Roman"/>
        <w:kern w:val="0"/>
        <w:sz w:val="28"/>
      </w:rPr>
      <w:fldChar w:fldCharType="separate"/>
    </w:r>
    <w:r w:rsidR="009E0121">
      <w:rPr>
        <w:rFonts w:ascii="Times New Roman" w:hAnsi="Times New Roman"/>
        <w:noProof/>
        <w:kern w:val="0"/>
        <w:sz w:val="28"/>
      </w:rPr>
      <w:t>3</w:t>
    </w:r>
    <w:r>
      <w:rPr>
        <w:rFonts w:ascii="Times New Roman" w:hAnsi="Times New Roman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6"/>
        <w:rFonts w:hint="eastAsia"/>
        <w:sz w:val="28"/>
      </w:rPr>
      <w:t>―</w:t>
    </w:r>
    <w:r>
      <w:rPr>
        <w:rStyle w:val="a6"/>
        <w:rFonts w:hint="eastAsia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51" w:rsidRDefault="00B97D51">
      <w:r>
        <w:separator/>
      </w:r>
    </w:p>
  </w:footnote>
  <w:footnote w:type="continuationSeparator" w:id="0">
    <w:p w:rsidR="00B97D51" w:rsidRDefault="00B9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A76"/>
    <w:multiLevelType w:val="hybridMultilevel"/>
    <w:tmpl w:val="14ECFF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C91"/>
    <w:rsid w:val="00010C83"/>
    <w:rsid w:val="00024D27"/>
    <w:rsid w:val="0005065A"/>
    <w:rsid w:val="000574FB"/>
    <w:rsid w:val="00057B06"/>
    <w:rsid w:val="00060694"/>
    <w:rsid w:val="00073B79"/>
    <w:rsid w:val="00081036"/>
    <w:rsid w:val="0009126C"/>
    <w:rsid w:val="00096A3B"/>
    <w:rsid w:val="000E3EE7"/>
    <w:rsid w:val="000E7AE2"/>
    <w:rsid w:val="001101B3"/>
    <w:rsid w:val="001428E4"/>
    <w:rsid w:val="00147599"/>
    <w:rsid w:val="001865D3"/>
    <w:rsid w:val="0019136F"/>
    <w:rsid w:val="001D4E13"/>
    <w:rsid w:val="001E03F8"/>
    <w:rsid w:val="00230D02"/>
    <w:rsid w:val="00233A16"/>
    <w:rsid w:val="002469AF"/>
    <w:rsid w:val="002578FE"/>
    <w:rsid w:val="00275EA9"/>
    <w:rsid w:val="00276F7C"/>
    <w:rsid w:val="00283582"/>
    <w:rsid w:val="002C7047"/>
    <w:rsid w:val="002D3EA2"/>
    <w:rsid w:val="002E1F21"/>
    <w:rsid w:val="00303157"/>
    <w:rsid w:val="00310232"/>
    <w:rsid w:val="00314600"/>
    <w:rsid w:val="003176C3"/>
    <w:rsid w:val="003244C7"/>
    <w:rsid w:val="0032758E"/>
    <w:rsid w:val="00331E25"/>
    <w:rsid w:val="00337140"/>
    <w:rsid w:val="00353818"/>
    <w:rsid w:val="00375444"/>
    <w:rsid w:val="003A6384"/>
    <w:rsid w:val="003C1612"/>
    <w:rsid w:val="003E4123"/>
    <w:rsid w:val="004204AB"/>
    <w:rsid w:val="00425472"/>
    <w:rsid w:val="00476742"/>
    <w:rsid w:val="004A01BC"/>
    <w:rsid w:val="004A4DCB"/>
    <w:rsid w:val="004B3958"/>
    <w:rsid w:val="004C3386"/>
    <w:rsid w:val="004D7A58"/>
    <w:rsid w:val="004E776F"/>
    <w:rsid w:val="005003C6"/>
    <w:rsid w:val="00535294"/>
    <w:rsid w:val="0053566A"/>
    <w:rsid w:val="005373FA"/>
    <w:rsid w:val="00537FA3"/>
    <w:rsid w:val="005431B9"/>
    <w:rsid w:val="00543B3A"/>
    <w:rsid w:val="0055644C"/>
    <w:rsid w:val="00570F51"/>
    <w:rsid w:val="00591E5D"/>
    <w:rsid w:val="005A1A8B"/>
    <w:rsid w:val="005B3F63"/>
    <w:rsid w:val="006134E3"/>
    <w:rsid w:val="00615F66"/>
    <w:rsid w:val="006279DE"/>
    <w:rsid w:val="006325AB"/>
    <w:rsid w:val="00636671"/>
    <w:rsid w:val="00654340"/>
    <w:rsid w:val="0066157A"/>
    <w:rsid w:val="00676B66"/>
    <w:rsid w:val="0068765D"/>
    <w:rsid w:val="006A5C0C"/>
    <w:rsid w:val="00702994"/>
    <w:rsid w:val="0070412E"/>
    <w:rsid w:val="00713C70"/>
    <w:rsid w:val="007228CE"/>
    <w:rsid w:val="00742121"/>
    <w:rsid w:val="00757E46"/>
    <w:rsid w:val="00771650"/>
    <w:rsid w:val="0078329C"/>
    <w:rsid w:val="007834DE"/>
    <w:rsid w:val="0079027B"/>
    <w:rsid w:val="00790611"/>
    <w:rsid w:val="0079291A"/>
    <w:rsid w:val="007A09C8"/>
    <w:rsid w:val="007A4DE7"/>
    <w:rsid w:val="007B0FAA"/>
    <w:rsid w:val="007C6A8F"/>
    <w:rsid w:val="007E0BFA"/>
    <w:rsid w:val="007F6B51"/>
    <w:rsid w:val="0082321E"/>
    <w:rsid w:val="008263C6"/>
    <w:rsid w:val="00831981"/>
    <w:rsid w:val="00856D59"/>
    <w:rsid w:val="008743CB"/>
    <w:rsid w:val="00884A57"/>
    <w:rsid w:val="008A31D6"/>
    <w:rsid w:val="008C1F34"/>
    <w:rsid w:val="008C6DA1"/>
    <w:rsid w:val="008D2491"/>
    <w:rsid w:val="008F1A36"/>
    <w:rsid w:val="009019B2"/>
    <w:rsid w:val="00907158"/>
    <w:rsid w:val="00916AA0"/>
    <w:rsid w:val="0093096E"/>
    <w:rsid w:val="00932D34"/>
    <w:rsid w:val="00940CD3"/>
    <w:rsid w:val="00984AB2"/>
    <w:rsid w:val="009E0121"/>
    <w:rsid w:val="009F63D2"/>
    <w:rsid w:val="009F6FF9"/>
    <w:rsid w:val="00A02723"/>
    <w:rsid w:val="00A65908"/>
    <w:rsid w:val="00A9544F"/>
    <w:rsid w:val="00AC1EFC"/>
    <w:rsid w:val="00AC38F5"/>
    <w:rsid w:val="00AC7376"/>
    <w:rsid w:val="00AC7BB5"/>
    <w:rsid w:val="00AE074D"/>
    <w:rsid w:val="00AE18AA"/>
    <w:rsid w:val="00AF0C44"/>
    <w:rsid w:val="00B13785"/>
    <w:rsid w:val="00B47EAF"/>
    <w:rsid w:val="00B50C91"/>
    <w:rsid w:val="00B60B47"/>
    <w:rsid w:val="00B97D51"/>
    <w:rsid w:val="00BA5749"/>
    <w:rsid w:val="00BB5B63"/>
    <w:rsid w:val="00C23ACD"/>
    <w:rsid w:val="00C311B0"/>
    <w:rsid w:val="00C53EE7"/>
    <w:rsid w:val="00C609C4"/>
    <w:rsid w:val="00C67FEF"/>
    <w:rsid w:val="00CA6BF2"/>
    <w:rsid w:val="00CA6E6C"/>
    <w:rsid w:val="00CB6245"/>
    <w:rsid w:val="00CC0BFF"/>
    <w:rsid w:val="00CD567F"/>
    <w:rsid w:val="00D21F50"/>
    <w:rsid w:val="00D240F7"/>
    <w:rsid w:val="00D44520"/>
    <w:rsid w:val="00D46535"/>
    <w:rsid w:val="00D60CF7"/>
    <w:rsid w:val="00D750C3"/>
    <w:rsid w:val="00D955CF"/>
    <w:rsid w:val="00DB6CC1"/>
    <w:rsid w:val="00DE12A6"/>
    <w:rsid w:val="00DF4971"/>
    <w:rsid w:val="00E02783"/>
    <w:rsid w:val="00E07548"/>
    <w:rsid w:val="00E21E67"/>
    <w:rsid w:val="00E4484F"/>
    <w:rsid w:val="00E46B98"/>
    <w:rsid w:val="00E55B03"/>
    <w:rsid w:val="00E60301"/>
    <w:rsid w:val="00E649B1"/>
    <w:rsid w:val="00EC0D67"/>
    <w:rsid w:val="00ED0679"/>
    <w:rsid w:val="00ED0B4C"/>
    <w:rsid w:val="00ED2048"/>
    <w:rsid w:val="00EE3C9D"/>
    <w:rsid w:val="00EE5933"/>
    <w:rsid w:val="00F04C21"/>
    <w:rsid w:val="00F30741"/>
    <w:rsid w:val="00F36CE8"/>
    <w:rsid w:val="00F5530B"/>
    <w:rsid w:val="00F7615E"/>
    <w:rsid w:val="00F8421D"/>
    <w:rsid w:val="00F97B02"/>
    <w:rsid w:val="00FB4CAC"/>
    <w:rsid w:val="00FC5FE8"/>
    <w:rsid w:val="00FD0A25"/>
    <w:rsid w:val="00FE474C"/>
    <w:rsid w:val="00FE4F77"/>
    <w:rsid w:val="0E692141"/>
    <w:rsid w:val="125B2036"/>
    <w:rsid w:val="269F3563"/>
    <w:rsid w:val="2B357971"/>
    <w:rsid w:val="383C5BD0"/>
    <w:rsid w:val="3D771E65"/>
    <w:rsid w:val="5FDC2AE0"/>
    <w:rsid w:val="66AD293D"/>
    <w:rsid w:val="71C80248"/>
    <w:rsid w:val="7F5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97D3B-B8FC-4B21-A809-28AC4421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907</Words>
  <Characters>5175</Characters>
  <Application>Microsoft Office Word</Application>
  <DocSecurity>0</DocSecurity>
  <Lines>43</Lines>
  <Paragraphs>12</Paragraphs>
  <ScaleCrop>false</ScaleCrop>
  <Company>Sky123.Org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渝知发〔2014〕48号</dc:title>
  <dc:creator>Sky123.Org</dc:creator>
  <cp:lastModifiedBy>island</cp:lastModifiedBy>
  <cp:revision>29</cp:revision>
  <cp:lastPrinted>2015-07-13T06:45:00Z</cp:lastPrinted>
  <dcterms:created xsi:type="dcterms:W3CDTF">2015-06-26T08:19:00Z</dcterms:created>
  <dcterms:modified xsi:type="dcterms:W3CDTF">2015-07-13T06:50:00Z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