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09DD" w14:textId="77777777" w:rsidR="00CF3752" w:rsidRDefault="00AD75ED">
      <w:pPr>
        <w:jc w:val="center"/>
        <w:rPr>
          <w:rFonts w:ascii="华文中宋" w:eastAsia="华文中宋" w:hAnsi="华文中宋"/>
          <w:color w:val="FF0000"/>
          <w:w w:val="110"/>
          <w:sz w:val="52"/>
          <w:szCs w:val="52"/>
        </w:rPr>
      </w:pPr>
      <w:r>
        <w:rPr>
          <w:rFonts w:ascii="华文中宋" w:eastAsia="华文中宋" w:hAnsi="华文中宋" w:hint="eastAsia"/>
          <w:color w:val="FF0000"/>
          <w:w w:val="110"/>
          <w:sz w:val="52"/>
          <w:szCs w:val="52"/>
        </w:rPr>
        <w:t>重庆理工大学重庆知识产权学院</w:t>
      </w:r>
    </w:p>
    <w:p w14:paraId="1FDD09DE" w14:textId="77777777" w:rsidR="00CF3752" w:rsidRDefault="00AD75ED">
      <w:pPr>
        <w:jc w:val="center"/>
        <w:rPr>
          <w:color w:val="FF0000"/>
        </w:rPr>
      </w:pPr>
      <w:r>
        <w:rPr>
          <w:rFonts w:ascii="华文中宋" w:eastAsia="华文中宋" w:hAnsi="华文中宋" w:hint="eastAsia"/>
          <w:color w:val="FF0000"/>
          <w:w w:val="110"/>
          <w:sz w:val="52"/>
          <w:szCs w:val="52"/>
        </w:rPr>
        <w:t>国家知识产权培训（重庆）基地</w:t>
      </w:r>
      <w:r>
        <w:rPr>
          <w:noProof/>
          <w:color w:val="FF0000"/>
        </w:rPr>
        <mc:AlternateContent>
          <mc:Choice Requires="wpc">
            <w:drawing>
              <wp:inline distT="0" distB="0" distL="0" distR="0" wp14:anchorId="1FDD0A29" wp14:editId="1FDD0A2A">
                <wp:extent cx="5372735" cy="198120"/>
                <wp:effectExtent l="9525" t="28575" r="8890" b="20955"/>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直线 5"/>
                        <wps:cNvCnPr>
                          <a:cxnSpLocks noChangeShapeType="1"/>
                        </wps:cNvCnPr>
                        <wps:spPr bwMode="auto">
                          <a:xfrm>
                            <a:off x="0" y="99060"/>
                            <a:ext cx="2628683" cy="728"/>
                          </a:xfrm>
                          <a:prstGeom prst="line">
                            <a:avLst/>
                          </a:prstGeom>
                          <a:noFill/>
                          <a:ln w="12700">
                            <a:solidFill>
                              <a:srgbClr val="FF0000"/>
                            </a:solidFill>
                            <a:round/>
                          </a:ln>
                        </wps:spPr>
                        <wps:bodyPr/>
                      </wps:wsp>
                      <wps:wsp>
                        <wps:cNvPr id="4" name="直线 6"/>
                        <wps:cNvCnPr>
                          <a:cxnSpLocks noChangeShapeType="1"/>
                        </wps:cNvCnPr>
                        <wps:spPr bwMode="auto">
                          <a:xfrm>
                            <a:off x="2971872" y="99060"/>
                            <a:ext cx="2400863" cy="728"/>
                          </a:xfrm>
                          <a:prstGeom prst="line">
                            <a:avLst/>
                          </a:prstGeom>
                          <a:noFill/>
                          <a:ln w="9525">
                            <a:solidFill>
                              <a:srgbClr val="FF0000"/>
                            </a:solidFill>
                            <a:round/>
                          </a:ln>
                        </wps:spPr>
                        <wps:bodyPr/>
                      </wps:wsp>
                      <wps:wsp>
                        <wps:cNvPr id="5" name="自选图形 7"/>
                        <wps:cNvSpPr>
                          <a:spLocks noChangeArrowheads="1"/>
                        </wps:cNvSpPr>
                        <wps:spPr bwMode="auto">
                          <a:xfrm>
                            <a:off x="2695860" y="0"/>
                            <a:ext cx="209564" cy="197392"/>
                          </a:xfrm>
                          <a:prstGeom prst="star5">
                            <a:avLst/>
                          </a:prstGeom>
                          <a:solidFill>
                            <a:srgbClr val="FFFFFF"/>
                          </a:solidFill>
                          <a:ln w="9525">
                            <a:solidFill>
                              <a:srgbClr val="FF0000"/>
                            </a:solidFill>
                            <a:miter lim="800000"/>
                          </a:ln>
                        </wps:spPr>
                        <wps:bodyPr rot="0" vert="horz" wrap="square" lIns="91440" tIns="45720" rIns="91440" bIns="45720" anchor="t" anchorCtr="0" upright="1">
                          <a:noAutofit/>
                        </wps:bodyPr>
                      </wps:wsp>
                    </wpc:wpc>
                  </a:graphicData>
                </a:graphic>
              </wp:inline>
            </w:drawing>
          </mc:Choice>
          <mc:Fallback xmlns:wpsCustomData="http://www.wps.cn/officeDocument/2013/wpsCustomData">
            <w:pict>
              <v:group id="_x0000_s1026" o:spid="_x0000_s1026" o:spt="203" style="height:15.6pt;width:423.05pt;" coordsize="5372735,198120" editas="canvas" o:gfxdata="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rPvDnWAAAABAEA&#10;AA8AAAAAAAAAAQAgAAAAIgAAAGRycy9kb3ducmV2LnhtbFBLAQIUABQAAAAIAIdO4kAy1ksMOQMA&#10;AEMJAAAOAAAAAAAAAAEAIAAAACUBAABkcnMvZTJvRG9jLnhtbFBLBQYAAAAABgAGAFkBAADQBgAA&#10;AAA=&#10;">
                <o:lock v:ext="edit" aspectratio="f"/>
                <v:shape id="_x0000_s1026" o:spid="_x0000_s1026" style="position:absolute;left:0;top:0;height:198120;width:5372735;" filled="f" stroked="f" coordsize="21600,21600" o:gfxdata="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K&#10;z7w51gAAAAQBAAAPAAAAAAAAAAEAIAAAACIAAABkcnMvZG93bnJldi54bWxQSwECFAAUAAAACACH&#10;TuJAlJEDTQoDAADCCAAADgAAAAAAAAABACAAAAAlAQAAZHJzL2Uyb0RvYy54bWxQSwUGAAAAAAYA&#10;BgBZAQAAoQYAAAAA&#10;">
                  <v:fill on="f" focussize="0,0"/>
                  <v:stroke on="f"/>
                  <v:imagedata o:title=""/>
                  <o:lock v:ext="edit" aspectratio="t"/>
                </v:shape>
                <v:line id="直线 5" o:spid="_x0000_s1026" o:spt="20" style="position:absolute;left:0;top:99060;height:728;width:2628683;" filled="f" stroked="t" coordsize="21600,21600" o:gfxdata="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bidx9UAAAAEAQAADwAA&#10;AAAAAAABACAAAAAiAAAAZHJzL2Rvd25yZXYueG1sUEsBAhQAFAAAAAgAh07iQHcCQFfgAQAAqAMA&#10;AA4AAAAAAAAAAQAgAAAAJAEAAGRycy9lMm9Eb2MueG1sUEsFBgAAAAAGAAYAWQEAAHYFAAAAAA==&#10;">
                  <v:fill on="f" focussize="0,0"/>
                  <v:stroke weight="1pt" color="#FF0000" joinstyle="round"/>
                  <v:imagedata o:title=""/>
                  <o:lock v:ext="edit" aspectratio="f"/>
                </v:line>
                <v:line id="直线 6" o:spid="_x0000_s1026" o:spt="20" style="position:absolute;left:2971872;top:99060;height:728;width:2400863;" filled="f" stroked="t" coordsize="21600,21600" o:gfxdata="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bfvZtQAAAAE&#10;AQAADwAAAAAAAAABACAAAAAiAAAAZHJzL2Rvd25yZXYueG1sUEsBAhQAFAAAAAgAh07iQOVZJp/n&#10;AQAArQMAAA4AAAAAAAAAAQAgAAAAIwEAAGRycy9lMm9Eb2MueG1sUEsFBgAAAAAGAAYAWQEAAHwF&#10;AAAAAA==&#10;">
                  <v:fill on="f" focussize="0,0"/>
                  <v:stroke color="#FF0000" joinstyle="round"/>
                  <v:imagedata o:title=""/>
                  <o:lock v:ext="edit" aspectratio="f"/>
                </v:line>
                <v:shape id="自选图形 7" o:spid="_x0000_s1026" style="position:absolute;left:2695860;top:0;height:197392;width:209564;" fillcolor="#FFFFFF" filled="t" stroked="t" coordsize="209564,197392" o:gfxdata="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D0Q81AAAAAQBAAAPAAAAAAAAAAEAIAAAACIA&#10;AABkcnMvZG93bnJldi54bWxQSwECFAAUAAAACACHTuJATSdpREYCAAB7BAAADgAAAAAAAAABACAA&#10;AAAjAQAAZHJzL2Uyb0RvYy54bWxQSwUGAAAAAAYABgBZAQAA2wUAAAAA&#10;" path="m0,75396l80046,75397,104782,0,129517,75397,209563,75396,144804,121994,169540,197391,104782,150793,40023,197391,64759,121994xe">
                  <v:path o:connectlocs="104782,0;0,75396;40023,197391;169540,197391;209563,75396" o:connectangles="247,164,82,82,0"/>
                  <v:fill on="t" focussize="0,0"/>
                  <v:stroke color="#FF0000" miterlimit="8" joinstyle="miter"/>
                  <v:imagedata o:title=""/>
                  <o:lock v:ext="edit" aspectratio="f"/>
                </v:shape>
                <w10:wrap type="none"/>
                <w10:anchorlock/>
              </v:group>
            </w:pict>
          </mc:Fallback>
        </mc:AlternateContent>
      </w:r>
    </w:p>
    <w:p w14:paraId="1FDD09DF" w14:textId="77777777" w:rsidR="00CF3752" w:rsidRDefault="00CF3752">
      <w:pPr>
        <w:spacing w:line="360" w:lineRule="auto"/>
        <w:jc w:val="center"/>
        <w:rPr>
          <w:rFonts w:ascii="宋体" w:eastAsia="宋体" w:hAnsi="宋体"/>
          <w:b/>
          <w:sz w:val="32"/>
        </w:rPr>
      </w:pPr>
    </w:p>
    <w:p w14:paraId="1FDD09E0" w14:textId="5AC0FED5" w:rsidR="00CF3752" w:rsidRDefault="00AD75ED">
      <w:pPr>
        <w:spacing w:line="360" w:lineRule="auto"/>
        <w:jc w:val="center"/>
        <w:rPr>
          <w:rFonts w:ascii="宋体" w:eastAsia="宋体" w:hAnsi="宋体"/>
          <w:b/>
          <w:sz w:val="36"/>
          <w:szCs w:val="24"/>
        </w:rPr>
      </w:pPr>
      <w:r>
        <w:rPr>
          <w:rFonts w:ascii="宋体" w:eastAsia="宋体" w:hAnsi="宋体" w:hint="eastAsia"/>
          <w:b/>
          <w:sz w:val="36"/>
          <w:szCs w:val="24"/>
        </w:rPr>
        <w:t>关于举办</w:t>
      </w:r>
      <w:r w:rsidR="00ED6B27" w:rsidRPr="00ED6B27">
        <w:rPr>
          <w:rFonts w:ascii="宋体" w:eastAsia="宋体" w:hAnsi="宋体" w:hint="eastAsia"/>
          <w:b/>
          <w:sz w:val="36"/>
          <w:szCs w:val="24"/>
        </w:rPr>
        <w:t>重庆市</w:t>
      </w:r>
      <w:r w:rsidR="00ED6B27" w:rsidRPr="00ED6B27">
        <w:rPr>
          <w:rFonts w:ascii="宋体" w:eastAsia="宋体" w:hAnsi="宋体"/>
          <w:b/>
          <w:sz w:val="36"/>
          <w:szCs w:val="24"/>
        </w:rPr>
        <w:t>2024年知识产权师考试考前培训班</w:t>
      </w:r>
      <w:r>
        <w:rPr>
          <w:rFonts w:ascii="宋体" w:eastAsia="宋体" w:hAnsi="宋体"/>
          <w:b/>
          <w:sz w:val="36"/>
          <w:szCs w:val="24"/>
        </w:rPr>
        <w:t>的通知</w:t>
      </w:r>
    </w:p>
    <w:p w14:paraId="1FDD09E1" w14:textId="77777777" w:rsidR="00CF3752" w:rsidRDefault="00CF3752">
      <w:pPr>
        <w:spacing w:line="360" w:lineRule="auto"/>
        <w:jc w:val="center"/>
        <w:rPr>
          <w:rFonts w:ascii="宋体" w:eastAsia="宋体" w:hAnsi="宋体"/>
          <w:sz w:val="32"/>
        </w:rPr>
      </w:pPr>
    </w:p>
    <w:p w14:paraId="1FDD09E2" w14:textId="77777777" w:rsidR="00CF3752" w:rsidRDefault="00AD75ED">
      <w:pPr>
        <w:spacing w:line="360" w:lineRule="auto"/>
        <w:rPr>
          <w:rFonts w:ascii="宋体" w:eastAsia="宋体" w:hAnsi="宋体"/>
          <w:sz w:val="24"/>
          <w:szCs w:val="24"/>
        </w:rPr>
      </w:pPr>
      <w:r>
        <w:rPr>
          <w:rFonts w:ascii="宋体" w:eastAsia="宋体" w:hAnsi="宋体" w:hint="eastAsia"/>
          <w:sz w:val="24"/>
          <w:szCs w:val="24"/>
        </w:rPr>
        <w:t>各相关单位及个人：</w:t>
      </w:r>
    </w:p>
    <w:p w14:paraId="1FDD09E3" w14:textId="5A982CEF"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为促进我市知识产权人才职业发展和队伍建设，帮助广大考生和相关人员了解知识产权师职称考试的最新动态，掌握考试的重点和难点内容，掌握备考方法，提升考试的通过率，国家知识产权培训（重庆）基地受重庆市知识产权局委托，开展</w:t>
      </w:r>
      <w:r w:rsidR="00ED6B27" w:rsidRPr="00ED6B27">
        <w:rPr>
          <w:rFonts w:ascii="宋体" w:eastAsia="宋体" w:hAnsi="宋体" w:hint="eastAsia"/>
          <w:sz w:val="24"/>
          <w:szCs w:val="24"/>
        </w:rPr>
        <w:t>重庆市</w:t>
      </w:r>
      <w:r w:rsidR="00ED6B27" w:rsidRPr="00ED6B27">
        <w:rPr>
          <w:rFonts w:ascii="宋体" w:eastAsia="宋体" w:hAnsi="宋体"/>
          <w:sz w:val="24"/>
          <w:szCs w:val="24"/>
        </w:rPr>
        <w:t>2024年知识产权师考试考前培训班</w:t>
      </w:r>
      <w:r>
        <w:rPr>
          <w:rFonts w:ascii="宋体" w:eastAsia="宋体" w:hAnsi="宋体" w:hint="eastAsia"/>
          <w:sz w:val="24"/>
          <w:szCs w:val="24"/>
        </w:rPr>
        <w:t>，欢迎备考人员报名学习，具体事宜通知如下：</w:t>
      </w:r>
    </w:p>
    <w:p w14:paraId="1FDD09E4" w14:textId="77777777" w:rsidR="00CF3752" w:rsidRDefault="00AD75ED">
      <w:pPr>
        <w:spacing w:line="360" w:lineRule="auto"/>
        <w:rPr>
          <w:rFonts w:ascii="宋体" w:eastAsia="宋体" w:hAnsi="宋体"/>
          <w:b/>
          <w:sz w:val="24"/>
          <w:szCs w:val="24"/>
        </w:rPr>
      </w:pPr>
      <w:r>
        <w:rPr>
          <w:rFonts w:ascii="宋体" w:eastAsia="宋体" w:hAnsi="宋体" w:hint="eastAsia"/>
          <w:b/>
          <w:sz w:val="24"/>
          <w:szCs w:val="24"/>
        </w:rPr>
        <w:t>一、组织单位</w:t>
      </w:r>
    </w:p>
    <w:p w14:paraId="1FDD09E5" w14:textId="77777777"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指导单位：重庆市知识产权局</w:t>
      </w:r>
    </w:p>
    <w:p w14:paraId="1FDD09E6" w14:textId="77777777"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主办单位：国家知识产权重庆（培训）基地、重庆理工大学重庆知识产权学院</w:t>
      </w:r>
    </w:p>
    <w:p w14:paraId="1FDD09E7" w14:textId="77777777" w:rsidR="00CF3752" w:rsidRDefault="00AD75ED">
      <w:pPr>
        <w:spacing w:line="360" w:lineRule="auto"/>
        <w:rPr>
          <w:rFonts w:ascii="宋体" w:eastAsia="宋体" w:hAnsi="宋体"/>
          <w:b/>
          <w:sz w:val="24"/>
          <w:szCs w:val="24"/>
        </w:rPr>
      </w:pPr>
      <w:r>
        <w:rPr>
          <w:rFonts w:ascii="宋体" w:eastAsia="宋体" w:hAnsi="宋体" w:hint="eastAsia"/>
          <w:b/>
          <w:sz w:val="24"/>
          <w:szCs w:val="24"/>
        </w:rPr>
        <w:t>二、培训目标</w:t>
      </w:r>
    </w:p>
    <w:p w14:paraId="1FDD09E8" w14:textId="77777777"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为报名参加</w:t>
      </w:r>
      <w:r>
        <w:rPr>
          <w:rFonts w:ascii="宋体" w:eastAsia="宋体" w:hAnsi="宋体"/>
          <w:sz w:val="24"/>
          <w:szCs w:val="24"/>
        </w:rPr>
        <w:t>2024年知识产权师职称考试的相关人员</w:t>
      </w:r>
      <w:r>
        <w:rPr>
          <w:rFonts w:ascii="宋体" w:eastAsia="宋体" w:hAnsi="宋体" w:hint="eastAsia"/>
          <w:sz w:val="24"/>
          <w:szCs w:val="24"/>
        </w:rPr>
        <w:t>以及知识产权从业人员</w:t>
      </w:r>
      <w:r>
        <w:rPr>
          <w:rFonts w:ascii="宋体" w:eastAsia="宋体" w:hAnsi="宋体"/>
          <w:sz w:val="24"/>
          <w:szCs w:val="24"/>
        </w:rPr>
        <w:t>，提供专业、权威的备考基础知识点梳理、重难点的集中突破以及考试技巧讲解，助力报名学员顺利通过考试</w:t>
      </w:r>
      <w:r>
        <w:rPr>
          <w:rFonts w:ascii="宋体" w:eastAsia="宋体" w:hAnsi="宋体" w:hint="eastAsia"/>
          <w:sz w:val="24"/>
          <w:szCs w:val="24"/>
        </w:rPr>
        <w:t>。</w:t>
      </w:r>
    </w:p>
    <w:p w14:paraId="1FDD09E9" w14:textId="77777777" w:rsidR="00CF3752" w:rsidRDefault="00AD75ED">
      <w:pPr>
        <w:spacing w:line="360" w:lineRule="auto"/>
        <w:rPr>
          <w:rFonts w:ascii="宋体" w:eastAsia="宋体" w:hAnsi="宋体"/>
          <w:b/>
          <w:sz w:val="24"/>
          <w:szCs w:val="24"/>
        </w:rPr>
      </w:pPr>
      <w:r>
        <w:rPr>
          <w:rFonts w:ascii="宋体" w:eastAsia="宋体" w:hAnsi="宋体" w:hint="eastAsia"/>
          <w:b/>
          <w:sz w:val="24"/>
          <w:szCs w:val="24"/>
        </w:rPr>
        <w:t>三、培训对象</w:t>
      </w:r>
    </w:p>
    <w:p w14:paraId="1FDD09EA" w14:textId="0F093EBC" w:rsidR="00CF3752" w:rsidRDefault="00AD75ED">
      <w:pPr>
        <w:spacing w:line="360" w:lineRule="auto"/>
        <w:ind w:firstLineChars="200" w:firstLine="480"/>
        <w:rPr>
          <w:rFonts w:ascii="宋体" w:eastAsia="宋体" w:hAnsi="宋体"/>
          <w:sz w:val="24"/>
          <w:szCs w:val="24"/>
        </w:rPr>
      </w:pPr>
      <w:r>
        <w:rPr>
          <w:rFonts w:ascii="宋体" w:eastAsia="宋体" w:hAnsi="宋体"/>
          <w:sz w:val="24"/>
          <w:szCs w:val="24"/>
        </w:rPr>
        <w:t>全市范围内</w:t>
      </w:r>
      <w:r w:rsidR="00C643F4" w:rsidRPr="00C643F4">
        <w:rPr>
          <w:rFonts w:ascii="宋体" w:eastAsia="宋体" w:hAnsi="宋体" w:hint="eastAsia"/>
          <w:sz w:val="24"/>
          <w:szCs w:val="24"/>
        </w:rPr>
        <w:t>报名参加知识产权师职称考试的考生、企事业单位的知识产权从业人员等可能参加知识产权师职称考试的相关人员。</w:t>
      </w:r>
    </w:p>
    <w:p w14:paraId="1FDD09EB" w14:textId="77777777" w:rsidR="00CF3752" w:rsidRDefault="00AD75ED">
      <w:pPr>
        <w:widowControl/>
        <w:jc w:val="left"/>
        <w:rPr>
          <w:rFonts w:ascii="宋体" w:eastAsia="宋体" w:hAnsi="宋体"/>
          <w:sz w:val="24"/>
          <w:szCs w:val="24"/>
        </w:rPr>
      </w:pPr>
      <w:r>
        <w:rPr>
          <w:rFonts w:ascii="宋体" w:eastAsia="宋体" w:hAnsi="宋体"/>
          <w:sz w:val="24"/>
          <w:szCs w:val="24"/>
        </w:rPr>
        <w:br w:type="page"/>
      </w:r>
    </w:p>
    <w:p w14:paraId="1FDD09EC" w14:textId="77777777" w:rsidR="00CF3752" w:rsidRDefault="00AD75ED">
      <w:pPr>
        <w:spacing w:line="360" w:lineRule="auto"/>
        <w:rPr>
          <w:rFonts w:ascii="宋体" w:eastAsia="宋体" w:hAnsi="宋体"/>
          <w:b/>
          <w:sz w:val="24"/>
          <w:szCs w:val="24"/>
        </w:rPr>
      </w:pPr>
      <w:r>
        <w:rPr>
          <w:rFonts w:ascii="宋体" w:eastAsia="宋体" w:hAnsi="宋体" w:hint="eastAsia"/>
          <w:b/>
          <w:sz w:val="24"/>
          <w:szCs w:val="24"/>
        </w:rPr>
        <w:lastRenderedPageBreak/>
        <w:t>四、培训内容</w:t>
      </w:r>
    </w:p>
    <w:p w14:paraId="3E0E5C82" w14:textId="2C3EF870" w:rsidR="000C6A71" w:rsidRPr="000C6A71" w:rsidRDefault="000C6A71" w:rsidP="000C6A71">
      <w:pPr>
        <w:spacing w:line="360" w:lineRule="auto"/>
        <w:ind w:firstLineChars="200" w:firstLine="480"/>
        <w:rPr>
          <w:rFonts w:ascii="宋体" w:eastAsia="宋体" w:hAnsi="宋体"/>
          <w:b/>
          <w:sz w:val="24"/>
          <w:szCs w:val="24"/>
        </w:rPr>
      </w:pPr>
      <w:r w:rsidRPr="000C6A71">
        <w:rPr>
          <w:rFonts w:ascii="宋体" w:eastAsia="宋体" w:hAnsi="宋体" w:hint="eastAsia"/>
          <w:sz w:val="24"/>
          <w:szCs w:val="24"/>
        </w:rPr>
        <w:t>培训内容主要包括知识产权师考试大纲解读、知识产权师考试真题解析、考试重点难点、备考与考试技巧。培训班强调培训内容的针对性和实用性，以帮助考生更好地掌握知识产权师考试相关科目知识点。</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1"/>
        <w:gridCol w:w="1701"/>
        <w:gridCol w:w="2551"/>
      </w:tblGrid>
      <w:tr w:rsidR="005F1D92" w14:paraId="1FDD09F1" w14:textId="77777777" w:rsidTr="005F1D92">
        <w:trPr>
          <w:jc w:val="center"/>
        </w:trPr>
        <w:tc>
          <w:tcPr>
            <w:tcW w:w="709" w:type="dxa"/>
            <w:vAlign w:val="center"/>
          </w:tcPr>
          <w:p w14:paraId="1FDD09ED" w14:textId="77777777" w:rsidR="005F1D92" w:rsidRDefault="005F1D92" w:rsidP="005F1D92">
            <w:pPr>
              <w:spacing w:line="360" w:lineRule="auto"/>
              <w:jc w:val="center"/>
              <w:rPr>
                <w:b/>
                <w:bCs/>
              </w:rPr>
            </w:pPr>
            <w:r>
              <w:rPr>
                <w:rFonts w:ascii="Times New Roman" w:eastAsia="宋体" w:hAnsi="Times New Roman" w:cs="Times New Roman" w:hint="eastAsia"/>
                <w:b/>
                <w:bCs/>
              </w:rPr>
              <w:t>序号</w:t>
            </w:r>
          </w:p>
        </w:tc>
        <w:tc>
          <w:tcPr>
            <w:tcW w:w="3681" w:type="dxa"/>
            <w:vAlign w:val="center"/>
          </w:tcPr>
          <w:p w14:paraId="1FDD09EE" w14:textId="77777777" w:rsidR="005F1D92" w:rsidRDefault="005F1D92" w:rsidP="005F1D92">
            <w:pPr>
              <w:spacing w:line="360" w:lineRule="auto"/>
              <w:jc w:val="center"/>
              <w:rPr>
                <w:b/>
                <w:bCs/>
              </w:rPr>
            </w:pPr>
            <w:r>
              <w:rPr>
                <w:rFonts w:ascii="Times New Roman" w:eastAsia="宋体" w:hAnsi="Times New Roman" w:cs="Times New Roman" w:hint="eastAsia"/>
                <w:b/>
                <w:bCs/>
              </w:rPr>
              <w:t>培训内容</w:t>
            </w:r>
          </w:p>
        </w:tc>
        <w:tc>
          <w:tcPr>
            <w:tcW w:w="1701" w:type="dxa"/>
            <w:vAlign w:val="center"/>
          </w:tcPr>
          <w:p w14:paraId="1FDD09EF" w14:textId="4F0008FE" w:rsidR="005F1D92" w:rsidRDefault="005F1D92" w:rsidP="005F1D92">
            <w:pPr>
              <w:spacing w:line="360" w:lineRule="auto"/>
              <w:jc w:val="center"/>
              <w:rPr>
                <w:b/>
                <w:bCs/>
              </w:rPr>
            </w:pPr>
            <w:r>
              <w:rPr>
                <w:rFonts w:ascii="Times New Roman" w:eastAsia="宋体" w:hAnsi="Times New Roman" w:cs="Times New Roman" w:hint="eastAsia"/>
                <w:b/>
                <w:bCs/>
              </w:rPr>
              <w:t>时间</w:t>
            </w:r>
          </w:p>
        </w:tc>
        <w:tc>
          <w:tcPr>
            <w:tcW w:w="2551" w:type="dxa"/>
          </w:tcPr>
          <w:p w14:paraId="6F27DBF0" w14:textId="55A923AA" w:rsidR="005F1D92" w:rsidRDefault="005F1D92" w:rsidP="005F1D92">
            <w:pPr>
              <w:spacing w:line="360" w:lineRule="auto"/>
              <w:jc w:val="center"/>
              <w:rPr>
                <w:b/>
                <w:bCs/>
              </w:rPr>
            </w:pPr>
            <w:r>
              <w:rPr>
                <w:rFonts w:ascii="Times New Roman" w:eastAsia="宋体" w:hAnsi="Times New Roman" w:cs="Times New Roman" w:hint="eastAsia"/>
                <w:b/>
                <w:bCs/>
              </w:rPr>
              <w:t>主讲教师</w:t>
            </w:r>
          </w:p>
        </w:tc>
      </w:tr>
      <w:tr w:rsidR="005F1D92" w14:paraId="1FDD09F6" w14:textId="77777777" w:rsidTr="005F1D92">
        <w:trPr>
          <w:trHeight w:val="732"/>
          <w:jc w:val="center"/>
        </w:trPr>
        <w:tc>
          <w:tcPr>
            <w:tcW w:w="709" w:type="dxa"/>
            <w:vAlign w:val="center"/>
          </w:tcPr>
          <w:p w14:paraId="1FDD09F2" w14:textId="77777777" w:rsidR="005F1D92" w:rsidRDefault="005F1D92" w:rsidP="005F1D92">
            <w:pPr>
              <w:spacing w:line="360" w:lineRule="auto"/>
              <w:jc w:val="center"/>
            </w:pPr>
            <w:r>
              <w:rPr>
                <w:rFonts w:ascii="Times New Roman" w:eastAsia="宋体" w:hAnsi="Times New Roman" w:cs="Times New Roman" w:hint="eastAsia"/>
              </w:rPr>
              <w:t>1</w:t>
            </w:r>
          </w:p>
        </w:tc>
        <w:tc>
          <w:tcPr>
            <w:tcW w:w="3681" w:type="dxa"/>
            <w:vAlign w:val="center"/>
          </w:tcPr>
          <w:p w14:paraId="1FDD09F3" w14:textId="77777777" w:rsidR="005F1D92" w:rsidRDefault="005F1D92" w:rsidP="005F1D92">
            <w:pPr>
              <w:spacing w:line="360" w:lineRule="auto"/>
              <w:jc w:val="center"/>
            </w:pPr>
            <w:r>
              <w:rPr>
                <w:rFonts w:hint="eastAsia"/>
              </w:rPr>
              <w:t>报到</w:t>
            </w:r>
          </w:p>
        </w:tc>
        <w:tc>
          <w:tcPr>
            <w:tcW w:w="1701" w:type="dxa"/>
            <w:vAlign w:val="center"/>
          </w:tcPr>
          <w:p w14:paraId="1FDD09F4" w14:textId="701C866A" w:rsidR="005F1D92" w:rsidRDefault="005F1D92" w:rsidP="005F1D92">
            <w:pPr>
              <w:spacing w:line="360" w:lineRule="auto"/>
              <w:jc w:val="center"/>
            </w:pPr>
            <w:r>
              <w:rPr>
                <w:rFonts w:hint="eastAsia"/>
              </w:rPr>
              <w:t>1</w:t>
            </w:r>
            <w:r>
              <w:t>0</w:t>
            </w:r>
            <w:r>
              <w:rPr>
                <w:rFonts w:hint="eastAsia"/>
              </w:rPr>
              <w:t>月25日</w:t>
            </w:r>
            <w:r w:rsidR="00AC3D9E">
              <w:t>9</w:t>
            </w:r>
            <w:r w:rsidR="00AC3D9E" w:rsidRPr="00AC3D9E">
              <w:t>:00-1</w:t>
            </w:r>
            <w:r w:rsidR="0031575B">
              <w:t>2</w:t>
            </w:r>
            <w:r w:rsidR="0031575B" w:rsidRPr="00AC3D9E">
              <w:t>:</w:t>
            </w:r>
            <w:r w:rsidR="00AC3D9E" w:rsidRPr="00AC3D9E">
              <w:t>00</w:t>
            </w:r>
          </w:p>
        </w:tc>
        <w:tc>
          <w:tcPr>
            <w:tcW w:w="2551" w:type="dxa"/>
            <w:vAlign w:val="center"/>
          </w:tcPr>
          <w:p w14:paraId="13F63838" w14:textId="77777777" w:rsidR="005F1D92" w:rsidRDefault="005F1D92" w:rsidP="005F1D92">
            <w:pPr>
              <w:spacing w:line="360" w:lineRule="auto"/>
              <w:jc w:val="center"/>
            </w:pPr>
          </w:p>
        </w:tc>
      </w:tr>
      <w:tr w:rsidR="005F1D92" w14:paraId="1FDD09FB" w14:textId="77777777" w:rsidTr="005F1D92">
        <w:trPr>
          <w:trHeight w:val="732"/>
          <w:jc w:val="center"/>
        </w:trPr>
        <w:tc>
          <w:tcPr>
            <w:tcW w:w="709" w:type="dxa"/>
            <w:vAlign w:val="center"/>
          </w:tcPr>
          <w:p w14:paraId="1FDD09F7" w14:textId="77777777" w:rsidR="005F1D92" w:rsidRDefault="005F1D92" w:rsidP="005F1D92">
            <w:pPr>
              <w:spacing w:line="360" w:lineRule="auto"/>
              <w:jc w:val="center"/>
            </w:pPr>
            <w:r>
              <w:rPr>
                <w:rFonts w:ascii="Times New Roman" w:eastAsia="宋体" w:hAnsi="Times New Roman" w:cs="Times New Roman"/>
              </w:rPr>
              <w:t>2</w:t>
            </w:r>
          </w:p>
        </w:tc>
        <w:tc>
          <w:tcPr>
            <w:tcW w:w="3681" w:type="dxa"/>
            <w:vAlign w:val="center"/>
          </w:tcPr>
          <w:p w14:paraId="1FDD09F8" w14:textId="77777777" w:rsidR="005F1D92" w:rsidRDefault="005F1D92" w:rsidP="005F1D92">
            <w:pPr>
              <w:spacing w:line="360" w:lineRule="auto"/>
              <w:jc w:val="center"/>
            </w:pPr>
            <w:r>
              <w:rPr>
                <w:rFonts w:hint="eastAsia"/>
              </w:rPr>
              <w:t>备考策略与答题技巧；知识产权基础；我国企业海外知识产权保护</w:t>
            </w:r>
          </w:p>
        </w:tc>
        <w:tc>
          <w:tcPr>
            <w:tcW w:w="1701" w:type="dxa"/>
            <w:vAlign w:val="center"/>
          </w:tcPr>
          <w:p w14:paraId="1FDD09F9" w14:textId="03C7BC40" w:rsidR="005F1D92" w:rsidRDefault="005F1D92" w:rsidP="005F1D92">
            <w:pPr>
              <w:spacing w:line="360" w:lineRule="auto"/>
              <w:jc w:val="center"/>
            </w:pPr>
            <w:r>
              <w:rPr>
                <w:rFonts w:hint="eastAsia"/>
              </w:rPr>
              <w:t>1</w:t>
            </w:r>
            <w:r>
              <w:t>0</w:t>
            </w:r>
            <w:r>
              <w:rPr>
                <w:rFonts w:hint="eastAsia"/>
              </w:rPr>
              <w:t>月25日</w:t>
            </w:r>
            <w:r w:rsidR="00AC3D9E" w:rsidRPr="00AC3D9E">
              <w:t>14:00-17</w:t>
            </w:r>
            <w:r w:rsidR="0031575B" w:rsidRPr="00AC3D9E">
              <w:t>:</w:t>
            </w:r>
            <w:r w:rsidR="00AC3D9E" w:rsidRPr="00AC3D9E">
              <w:t>00</w:t>
            </w:r>
          </w:p>
        </w:tc>
        <w:tc>
          <w:tcPr>
            <w:tcW w:w="2551" w:type="dxa"/>
            <w:vAlign w:val="center"/>
          </w:tcPr>
          <w:p w14:paraId="26E937A3" w14:textId="77777777" w:rsidR="00F30DF2" w:rsidRDefault="005F1D92" w:rsidP="005F1D92">
            <w:pPr>
              <w:spacing w:line="360" w:lineRule="auto"/>
              <w:jc w:val="center"/>
            </w:pPr>
            <w:r>
              <w:rPr>
                <w:rFonts w:hint="eastAsia"/>
              </w:rPr>
              <w:t>重庆</w:t>
            </w:r>
            <w:r w:rsidR="0031575B">
              <w:rPr>
                <w:rFonts w:hint="eastAsia"/>
              </w:rPr>
              <w:t>理工大学</w:t>
            </w:r>
            <w:r>
              <w:rPr>
                <w:rFonts w:hint="eastAsia"/>
              </w:rPr>
              <w:t>副教授</w:t>
            </w:r>
          </w:p>
          <w:p w14:paraId="10FA7037" w14:textId="0F25598D" w:rsidR="005F1D92" w:rsidRDefault="005F1D92" w:rsidP="005F1D92">
            <w:pPr>
              <w:spacing w:line="360" w:lineRule="auto"/>
              <w:jc w:val="center"/>
            </w:pPr>
            <w:r>
              <w:rPr>
                <w:rFonts w:hint="eastAsia"/>
              </w:rPr>
              <w:t>黄光辉</w:t>
            </w:r>
          </w:p>
        </w:tc>
      </w:tr>
      <w:tr w:rsidR="005F1D92" w14:paraId="1FDD0A00" w14:textId="77777777" w:rsidTr="005F1D92">
        <w:trPr>
          <w:trHeight w:val="732"/>
          <w:jc w:val="center"/>
        </w:trPr>
        <w:tc>
          <w:tcPr>
            <w:tcW w:w="709" w:type="dxa"/>
            <w:vAlign w:val="center"/>
          </w:tcPr>
          <w:p w14:paraId="1FDD09FC" w14:textId="77777777" w:rsidR="005F1D92" w:rsidRDefault="005F1D92" w:rsidP="005F1D92">
            <w:pPr>
              <w:spacing w:line="360" w:lineRule="auto"/>
              <w:jc w:val="center"/>
            </w:pPr>
            <w:r>
              <w:rPr>
                <w:rFonts w:ascii="Times New Roman" w:eastAsia="宋体" w:hAnsi="Times New Roman" w:cs="Times New Roman"/>
              </w:rPr>
              <w:t>3</w:t>
            </w:r>
          </w:p>
        </w:tc>
        <w:tc>
          <w:tcPr>
            <w:tcW w:w="3681" w:type="dxa"/>
            <w:vAlign w:val="center"/>
          </w:tcPr>
          <w:p w14:paraId="1FDD09FD" w14:textId="77777777" w:rsidR="005F1D92" w:rsidRDefault="005F1D92" w:rsidP="005F1D92">
            <w:pPr>
              <w:spacing w:line="360" w:lineRule="auto"/>
              <w:jc w:val="center"/>
            </w:pPr>
            <w:r>
              <w:rPr>
                <w:rFonts w:hint="eastAsia"/>
              </w:rPr>
              <w:t>知识产权管理和专利商标代理监管；著作权</w:t>
            </w:r>
          </w:p>
        </w:tc>
        <w:tc>
          <w:tcPr>
            <w:tcW w:w="1701" w:type="dxa"/>
            <w:vAlign w:val="center"/>
          </w:tcPr>
          <w:p w14:paraId="1FDD09FE" w14:textId="5425D671" w:rsidR="005F1D92" w:rsidRDefault="005F1D92" w:rsidP="005F1D92">
            <w:pPr>
              <w:spacing w:line="360" w:lineRule="auto"/>
              <w:jc w:val="center"/>
            </w:pPr>
            <w:r>
              <w:rPr>
                <w:rFonts w:hint="eastAsia"/>
              </w:rPr>
              <w:t>1</w:t>
            </w:r>
            <w:r>
              <w:t>0</w:t>
            </w:r>
            <w:r>
              <w:rPr>
                <w:rFonts w:hint="eastAsia"/>
              </w:rPr>
              <w:t>月26日</w:t>
            </w:r>
            <w:r w:rsidR="0031575B">
              <w:t>9</w:t>
            </w:r>
            <w:r w:rsidR="0031575B" w:rsidRPr="00AC3D9E">
              <w:t>:00-1</w:t>
            </w:r>
            <w:r w:rsidR="0031575B">
              <w:t>2</w:t>
            </w:r>
            <w:r w:rsidR="0031575B" w:rsidRPr="00AC3D9E">
              <w:t>:00</w:t>
            </w:r>
          </w:p>
        </w:tc>
        <w:tc>
          <w:tcPr>
            <w:tcW w:w="2551" w:type="dxa"/>
            <w:vAlign w:val="center"/>
          </w:tcPr>
          <w:p w14:paraId="67CE6CB0" w14:textId="2AF78C3A" w:rsidR="005F1D92" w:rsidRDefault="0031575B" w:rsidP="005F1D92">
            <w:pPr>
              <w:spacing w:line="360" w:lineRule="auto"/>
              <w:jc w:val="center"/>
            </w:pPr>
            <w:r>
              <w:rPr>
                <w:rFonts w:hint="eastAsia"/>
              </w:rPr>
              <w:t>重庆理工大学</w:t>
            </w:r>
            <w:r w:rsidR="005F1D92">
              <w:rPr>
                <w:rFonts w:hint="eastAsia"/>
              </w:rPr>
              <w:t>副教授</w:t>
            </w:r>
          </w:p>
          <w:p w14:paraId="2374FE47" w14:textId="752C989E" w:rsidR="005F1D92" w:rsidRDefault="005F1D92" w:rsidP="005F1D92">
            <w:pPr>
              <w:spacing w:line="360" w:lineRule="auto"/>
              <w:jc w:val="center"/>
            </w:pPr>
            <w:r>
              <w:rPr>
                <w:rFonts w:hint="eastAsia"/>
              </w:rPr>
              <w:t>黄光辉</w:t>
            </w:r>
          </w:p>
        </w:tc>
      </w:tr>
      <w:tr w:rsidR="005F1D92" w14:paraId="1FDD0A05" w14:textId="77777777" w:rsidTr="005F1D92">
        <w:trPr>
          <w:trHeight w:val="732"/>
          <w:jc w:val="center"/>
        </w:trPr>
        <w:tc>
          <w:tcPr>
            <w:tcW w:w="709" w:type="dxa"/>
            <w:vAlign w:val="center"/>
          </w:tcPr>
          <w:p w14:paraId="1FDD0A01" w14:textId="77777777" w:rsidR="005F1D92" w:rsidRDefault="005F1D92" w:rsidP="005F1D92">
            <w:pPr>
              <w:spacing w:line="360" w:lineRule="auto"/>
              <w:jc w:val="center"/>
            </w:pPr>
            <w:r>
              <w:rPr>
                <w:rFonts w:ascii="Times New Roman" w:eastAsia="宋体" w:hAnsi="Times New Roman" w:cs="Times New Roman"/>
              </w:rPr>
              <w:t>4</w:t>
            </w:r>
          </w:p>
        </w:tc>
        <w:tc>
          <w:tcPr>
            <w:tcW w:w="3681" w:type="dxa"/>
            <w:vAlign w:val="center"/>
          </w:tcPr>
          <w:p w14:paraId="1FDD0A02" w14:textId="77777777" w:rsidR="005F1D92" w:rsidRDefault="005F1D92" w:rsidP="005F1D92">
            <w:pPr>
              <w:spacing w:line="360" w:lineRule="auto"/>
              <w:jc w:val="center"/>
            </w:pPr>
            <w:r>
              <w:rPr>
                <w:rFonts w:hint="eastAsia"/>
              </w:rPr>
              <w:t>专利申请、授权与确权；专利保护；专利运用</w:t>
            </w:r>
          </w:p>
        </w:tc>
        <w:tc>
          <w:tcPr>
            <w:tcW w:w="1701" w:type="dxa"/>
            <w:vAlign w:val="center"/>
          </w:tcPr>
          <w:p w14:paraId="1FDD0A03" w14:textId="70696C54" w:rsidR="005F1D92" w:rsidRDefault="005F1D92" w:rsidP="005F1D92">
            <w:pPr>
              <w:spacing w:line="360" w:lineRule="auto"/>
              <w:jc w:val="center"/>
            </w:pPr>
            <w:r>
              <w:rPr>
                <w:rFonts w:hint="eastAsia"/>
              </w:rPr>
              <w:t>1</w:t>
            </w:r>
            <w:r>
              <w:t>0</w:t>
            </w:r>
            <w:r>
              <w:rPr>
                <w:rFonts w:hint="eastAsia"/>
              </w:rPr>
              <w:t>月26日</w:t>
            </w:r>
            <w:r w:rsidR="0031575B" w:rsidRPr="00AC3D9E">
              <w:t>14:00-17:00</w:t>
            </w:r>
          </w:p>
        </w:tc>
        <w:tc>
          <w:tcPr>
            <w:tcW w:w="2551" w:type="dxa"/>
            <w:vAlign w:val="center"/>
          </w:tcPr>
          <w:p w14:paraId="4AE7C8D4" w14:textId="41656115" w:rsidR="005F1D92" w:rsidRDefault="00F30DF2" w:rsidP="005F1D92">
            <w:pPr>
              <w:spacing w:line="360" w:lineRule="auto"/>
              <w:jc w:val="center"/>
            </w:pPr>
            <w:r>
              <w:rPr>
                <w:rFonts w:hint="eastAsia"/>
              </w:rPr>
              <w:t>重庆理工大学</w:t>
            </w:r>
            <w:r w:rsidR="005F1D92">
              <w:rPr>
                <w:rFonts w:hint="eastAsia"/>
              </w:rPr>
              <w:t>副教授</w:t>
            </w:r>
          </w:p>
          <w:p w14:paraId="5875B94D" w14:textId="3910485B" w:rsidR="005F1D92" w:rsidRDefault="005F1D92" w:rsidP="005F1D92">
            <w:pPr>
              <w:spacing w:line="360" w:lineRule="auto"/>
              <w:jc w:val="center"/>
            </w:pPr>
            <w:r>
              <w:rPr>
                <w:rFonts w:hint="eastAsia"/>
              </w:rPr>
              <w:t>邓洁</w:t>
            </w:r>
          </w:p>
        </w:tc>
      </w:tr>
      <w:tr w:rsidR="005F1D92" w14:paraId="1FDD0A0A" w14:textId="77777777" w:rsidTr="005F1D92">
        <w:trPr>
          <w:trHeight w:val="786"/>
          <w:jc w:val="center"/>
        </w:trPr>
        <w:tc>
          <w:tcPr>
            <w:tcW w:w="709" w:type="dxa"/>
            <w:vAlign w:val="center"/>
          </w:tcPr>
          <w:p w14:paraId="1FDD0A06" w14:textId="77777777" w:rsidR="005F1D92" w:rsidRDefault="005F1D92" w:rsidP="005F1D92">
            <w:pPr>
              <w:spacing w:line="360" w:lineRule="auto"/>
              <w:jc w:val="center"/>
            </w:pPr>
            <w:r>
              <w:rPr>
                <w:rFonts w:ascii="Times New Roman" w:eastAsia="宋体" w:hAnsi="Times New Roman" w:cs="Times New Roman"/>
              </w:rPr>
              <w:t>5</w:t>
            </w:r>
          </w:p>
        </w:tc>
        <w:tc>
          <w:tcPr>
            <w:tcW w:w="3681" w:type="dxa"/>
            <w:vAlign w:val="center"/>
          </w:tcPr>
          <w:p w14:paraId="1FDD0A07" w14:textId="77777777" w:rsidR="005F1D92" w:rsidRDefault="005F1D92" w:rsidP="005F1D92">
            <w:pPr>
              <w:spacing w:line="360" w:lineRule="auto"/>
              <w:jc w:val="center"/>
            </w:pPr>
            <w:r>
              <w:rPr>
                <w:rFonts w:hint="eastAsia"/>
              </w:rPr>
              <w:t>商标注册申请、审查和核准；商标保护；商标使用</w:t>
            </w:r>
          </w:p>
        </w:tc>
        <w:tc>
          <w:tcPr>
            <w:tcW w:w="1701" w:type="dxa"/>
            <w:vAlign w:val="center"/>
          </w:tcPr>
          <w:p w14:paraId="1FDD0A08" w14:textId="0A837497" w:rsidR="005F1D92" w:rsidRDefault="005F1D92" w:rsidP="005F1D92">
            <w:pPr>
              <w:spacing w:line="360" w:lineRule="auto"/>
              <w:jc w:val="center"/>
            </w:pPr>
            <w:r>
              <w:rPr>
                <w:rFonts w:hint="eastAsia"/>
              </w:rPr>
              <w:t>1</w:t>
            </w:r>
            <w:r>
              <w:t>0</w:t>
            </w:r>
            <w:r>
              <w:rPr>
                <w:rFonts w:hint="eastAsia"/>
              </w:rPr>
              <w:t>月27日</w:t>
            </w:r>
            <w:r w:rsidR="0031575B">
              <w:t>9</w:t>
            </w:r>
            <w:r w:rsidR="0031575B" w:rsidRPr="00AC3D9E">
              <w:t>:00-1</w:t>
            </w:r>
            <w:r w:rsidR="0031575B">
              <w:t>2</w:t>
            </w:r>
            <w:r w:rsidR="0031575B" w:rsidRPr="00AC3D9E">
              <w:t>:00</w:t>
            </w:r>
          </w:p>
        </w:tc>
        <w:tc>
          <w:tcPr>
            <w:tcW w:w="2551" w:type="dxa"/>
            <w:vAlign w:val="center"/>
          </w:tcPr>
          <w:p w14:paraId="40B48EA5" w14:textId="5D32D977" w:rsidR="005F1D92" w:rsidRDefault="00F30DF2" w:rsidP="005F1D92">
            <w:pPr>
              <w:spacing w:line="360" w:lineRule="auto"/>
              <w:jc w:val="center"/>
            </w:pPr>
            <w:r>
              <w:rPr>
                <w:rFonts w:hint="eastAsia"/>
              </w:rPr>
              <w:t>重庆理工大学</w:t>
            </w:r>
            <w:r w:rsidR="005F1D92">
              <w:rPr>
                <w:rFonts w:hint="eastAsia"/>
              </w:rPr>
              <w:t>教授</w:t>
            </w:r>
          </w:p>
          <w:p w14:paraId="732D5B75" w14:textId="69D123A2" w:rsidR="005F1D92" w:rsidRDefault="005F1D92" w:rsidP="005F1D92">
            <w:pPr>
              <w:spacing w:line="360" w:lineRule="auto"/>
              <w:jc w:val="center"/>
            </w:pPr>
            <w:r>
              <w:rPr>
                <w:rFonts w:hint="eastAsia"/>
              </w:rPr>
              <w:t>胡海容</w:t>
            </w:r>
          </w:p>
        </w:tc>
      </w:tr>
      <w:tr w:rsidR="005F1D92" w14:paraId="1FDD0A0F" w14:textId="77777777" w:rsidTr="005F1D92">
        <w:trPr>
          <w:trHeight w:val="722"/>
          <w:jc w:val="center"/>
        </w:trPr>
        <w:tc>
          <w:tcPr>
            <w:tcW w:w="709" w:type="dxa"/>
            <w:vAlign w:val="center"/>
          </w:tcPr>
          <w:p w14:paraId="1FDD0A0B" w14:textId="77777777" w:rsidR="005F1D92" w:rsidRDefault="005F1D92" w:rsidP="005F1D92">
            <w:pPr>
              <w:spacing w:line="360" w:lineRule="auto"/>
              <w:jc w:val="center"/>
            </w:pPr>
            <w:r>
              <w:rPr>
                <w:rFonts w:ascii="Times New Roman" w:eastAsia="宋体" w:hAnsi="Times New Roman" w:cs="Times New Roman" w:hint="eastAsia"/>
              </w:rPr>
              <w:t>6</w:t>
            </w:r>
          </w:p>
        </w:tc>
        <w:tc>
          <w:tcPr>
            <w:tcW w:w="3681" w:type="dxa"/>
            <w:vAlign w:val="center"/>
          </w:tcPr>
          <w:p w14:paraId="1FDD0A0C" w14:textId="77777777" w:rsidR="005F1D92" w:rsidRDefault="005F1D92" w:rsidP="005F1D92">
            <w:pPr>
              <w:spacing w:line="360" w:lineRule="auto"/>
              <w:jc w:val="center"/>
            </w:pPr>
            <w:r>
              <w:rPr>
                <w:rFonts w:hint="eastAsia"/>
              </w:rPr>
              <w:t>地理标志；商业秘密；集成电路布图设计保护、植物新品种保护及其他</w:t>
            </w:r>
          </w:p>
        </w:tc>
        <w:tc>
          <w:tcPr>
            <w:tcW w:w="1701" w:type="dxa"/>
            <w:vAlign w:val="center"/>
          </w:tcPr>
          <w:p w14:paraId="1FDD0A0D" w14:textId="6AFD5161" w:rsidR="005F1D92" w:rsidRDefault="005F1D92" w:rsidP="005F1D92">
            <w:pPr>
              <w:spacing w:line="360" w:lineRule="auto"/>
              <w:jc w:val="center"/>
            </w:pPr>
            <w:r>
              <w:rPr>
                <w:rFonts w:hint="eastAsia"/>
              </w:rPr>
              <w:t>1</w:t>
            </w:r>
            <w:r>
              <w:t>0</w:t>
            </w:r>
            <w:r>
              <w:rPr>
                <w:rFonts w:hint="eastAsia"/>
              </w:rPr>
              <w:t>月27日</w:t>
            </w:r>
            <w:r w:rsidR="0031575B" w:rsidRPr="00AC3D9E">
              <w:t>14:00-17:00</w:t>
            </w:r>
          </w:p>
        </w:tc>
        <w:tc>
          <w:tcPr>
            <w:tcW w:w="2551" w:type="dxa"/>
            <w:vAlign w:val="center"/>
          </w:tcPr>
          <w:p w14:paraId="1750F9F0" w14:textId="258C2775" w:rsidR="005F1D92" w:rsidRDefault="00F30DF2" w:rsidP="005F1D92">
            <w:pPr>
              <w:spacing w:line="360" w:lineRule="auto"/>
              <w:jc w:val="center"/>
            </w:pPr>
            <w:r>
              <w:rPr>
                <w:rFonts w:hint="eastAsia"/>
              </w:rPr>
              <w:t>重庆理工大学</w:t>
            </w:r>
            <w:r w:rsidR="005F1D92">
              <w:rPr>
                <w:rFonts w:hint="eastAsia"/>
              </w:rPr>
              <w:t>副教授</w:t>
            </w:r>
          </w:p>
          <w:p w14:paraId="6A802DEF" w14:textId="189117E0" w:rsidR="005F1D92" w:rsidRDefault="005F1D92" w:rsidP="005F1D92">
            <w:pPr>
              <w:spacing w:line="360" w:lineRule="auto"/>
              <w:jc w:val="center"/>
            </w:pPr>
            <w:r>
              <w:rPr>
                <w:rFonts w:hint="eastAsia"/>
              </w:rPr>
              <w:t>张婷</w:t>
            </w:r>
          </w:p>
        </w:tc>
      </w:tr>
    </w:tbl>
    <w:p w14:paraId="1FDD0A11" w14:textId="31E64E1F" w:rsidR="00CF3752" w:rsidRDefault="00AD75ED">
      <w:pPr>
        <w:spacing w:line="360" w:lineRule="auto"/>
        <w:rPr>
          <w:rFonts w:ascii="宋体" w:eastAsia="宋体" w:hAnsi="宋体"/>
          <w:b/>
          <w:sz w:val="24"/>
          <w:szCs w:val="24"/>
        </w:rPr>
      </w:pPr>
      <w:r>
        <w:rPr>
          <w:rFonts w:ascii="宋体" w:eastAsia="宋体" w:hAnsi="宋体" w:hint="eastAsia"/>
          <w:b/>
          <w:sz w:val="24"/>
          <w:szCs w:val="24"/>
        </w:rPr>
        <w:t>五、培训师资</w:t>
      </w:r>
    </w:p>
    <w:p w14:paraId="1FDD0A12" w14:textId="77777777"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本次培训班的师资团队自2020年以来连续多年编写出版知识产权师职称考试的教辅资料，并开展相关的培训工作，具有非常丰富的培训经验。</w:t>
      </w:r>
    </w:p>
    <w:p w14:paraId="1FDD0A13" w14:textId="77777777" w:rsidR="00CF3752" w:rsidRDefault="00AD75ED">
      <w:pPr>
        <w:spacing w:line="360" w:lineRule="auto"/>
        <w:rPr>
          <w:rFonts w:ascii="宋体" w:eastAsia="宋体" w:hAnsi="宋体"/>
          <w:b/>
          <w:sz w:val="24"/>
          <w:szCs w:val="24"/>
        </w:rPr>
      </w:pPr>
      <w:r>
        <w:rPr>
          <w:rFonts w:ascii="宋体" w:eastAsia="宋体" w:hAnsi="宋体" w:hint="eastAsia"/>
          <w:b/>
          <w:sz w:val="24"/>
          <w:szCs w:val="24"/>
        </w:rPr>
        <w:t>六</w:t>
      </w:r>
      <w:r>
        <w:rPr>
          <w:rFonts w:ascii="宋体" w:eastAsia="宋体" w:hAnsi="宋体"/>
          <w:b/>
          <w:sz w:val="24"/>
          <w:szCs w:val="24"/>
        </w:rPr>
        <w:t>、培训时间</w:t>
      </w:r>
    </w:p>
    <w:p w14:paraId="1FDD0A14" w14:textId="77777777" w:rsidR="00CF3752" w:rsidRDefault="00AD75ED">
      <w:pPr>
        <w:spacing w:line="360" w:lineRule="auto"/>
        <w:ind w:firstLineChars="200" w:firstLine="480"/>
        <w:rPr>
          <w:rFonts w:ascii="宋体" w:eastAsia="宋体" w:hAnsi="宋体"/>
          <w:sz w:val="24"/>
          <w:szCs w:val="24"/>
        </w:rPr>
      </w:pPr>
      <w:r>
        <w:rPr>
          <w:rFonts w:ascii="宋体" w:eastAsia="宋体" w:hAnsi="宋体"/>
          <w:sz w:val="24"/>
          <w:szCs w:val="24"/>
        </w:rPr>
        <w:t>2024年10月25日-10月27日（共3天）。</w:t>
      </w:r>
    </w:p>
    <w:p w14:paraId="1FDD0A15" w14:textId="7AF77432" w:rsidR="00CF3752" w:rsidRDefault="00AD75ED">
      <w:pPr>
        <w:spacing w:line="360" w:lineRule="auto"/>
        <w:rPr>
          <w:rFonts w:ascii="宋体" w:eastAsia="宋体" w:hAnsi="宋体"/>
          <w:b/>
          <w:sz w:val="24"/>
          <w:szCs w:val="24"/>
        </w:rPr>
      </w:pPr>
      <w:r>
        <w:rPr>
          <w:rFonts w:ascii="宋体" w:eastAsia="宋体" w:hAnsi="宋体" w:hint="eastAsia"/>
          <w:b/>
          <w:sz w:val="24"/>
          <w:szCs w:val="24"/>
        </w:rPr>
        <w:t>七、培训</w:t>
      </w:r>
      <w:r w:rsidR="00731341">
        <w:rPr>
          <w:rFonts w:ascii="宋体" w:eastAsia="宋体" w:hAnsi="宋体" w:hint="eastAsia"/>
          <w:b/>
          <w:sz w:val="24"/>
          <w:szCs w:val="24"/>
        </w:rPr>
        <w:t>方式</w:t>
      </w:r>
    </w:p>
    <w:p w14:paraId="7403BF2E" w14:textId="607C3E0A" w:rsidR="003147B2" w:rsidRPr="003147B2" w:rsidRDefault="00032E8E" w:rsidP="00032E8E">
      <w:pPr>
        <w:spacing w:line="360" w:lineRule="auto"/>
        <w:ind w:firstLineChars="200" w:firstLine="480"/>
        <w:rPr>
          <w:rFonts w:ascii="宋体" w:eastAsia="宋体" w:hAnsi="宋体"/>
          <w:sz w:val="24"/>
          <w:szCs w:val="24"/>
        </w:rPr>
      </w:pPr>
      <w:r w:rsidRPr="00032E8E">
        <w:rPr>
          <w:rFonts w:ascii="宋体" w:eastAsia="宋体" w:hAnsi="宋体" w:hint="eastAsia"/>
          <w:sz w:val="24"/>
          <w:szCs w:val="24"/>
        </w:rPr>
        <w:t>线上、线下相结合培训</w:t>
      </w:r>
      <w:r w:rsidR="003F7F37">
        <w:rPr>
          <w:rFonts w:ascii="宋体" w:eastAsia="宋体" w:hAnsi="宋体" w:hint="eastAsia"/>
          <w:sz w:val="24"/>
          <w:szCs w:val="24"/>
        </w:rPr>
        <w:t>，但</w:t>
      </w:r>
      <w:r w:rsidR="003147B2" w:rsidRPr="003147B2">
        <w:rPr>
          <w:rFonts w:ascii="宋体" w:eastAsia="宋体" w:hAnsi="宋体" w:hint="eastAsia"/>
          <w:sz w:val="24"/>
          <w:szCs w:val="24"/>
        </w:rPr>
        <w:t>仅有</w:t>
      </w:r>
      <w:r w:rsidR="003147B2" w:rsidRPr="003147B2">
        <w:rPr>
          <w:rFonts w:ascii="宋体" w:eastAsia="宋体" w:hAnsi="宋体"/>
          <w:sz w:val="24"/>
          <w:szCs w:val="24"/>
        </w:rPr>
        <w:t>10月</w:t>
      </w:r>
      <w:r w:rsidR="00323B70">
        <w:rPr>
          <w:rFonts w:ascii="宋体" w:eastAsia="宋体" w:hAnsi="宋体"/>
          <w:sz w:val="24"/>
          <w:szCs w:val="24"/>
        </w:rPr>
        <w:t>26</w:t>
      </w:r>
      <w:r w:rsidR="003147B2" w:rsidRPr="003147B2">
        <w:rPr>
          <w:rFonts w:ascii="宋体" w:eastAsia="宋体" w:hAnsi="宋体"/>
          <w:sz w:val="24"/>
          <w:szCs w:val="24"/>
        </w:rPr>
        <w:t>日</w:t>
      </w:r>
      <w:r w:rsidR="00323B70">
        <w:rPr>
          <w:rFonts w:ascii="宋体" w:eastAsia="宋体" w:hAnsi="宋体" w:hint="eastAsia"/>
          <w:sz w:val="24"/>
          <w:szCs w:val="24"/>
        </w:rPr>
        <w:t>下</w:t>
      </w:r>
      <w:r w:rsidR="003147B2" w:rsidRPr="003147B2">
        <w:rPr>
          <w:rFonts w:ascii="宋体" w:eastAsia="宋体" w:hAnsi="宋体"/>
          <w:sz w:val="24"/>
          <w:szCs w:val="24"/>
        </w:rPr>
        <w:t>午的课程</w:t>
      </w:r>
      <w:proofErr w:type="gramStart"/>
      <w:r w:rsidR="003147B2" w:rsidRPr="003147B2">
        <w:rPr>
          <w:rFonts w:ascii="宋体" w:eastAsia="宋体" w:hAnsi="宋体"/>
          <w:sz w:val="24"/>
          <w:szCs w:val="24"/>
        </w:rPr>
        <w:t>有线上</w:t>
      </w:r>
      <w:proofErr w:type="gramEnd"/>
      <w:r w:rsidR="00323B70">
        <w:rPr>
          <w:rFonts w:ascii="宋体" w:eastAsia="宋体" w:hAnsi="宋体" w:hint="eastAsia"/>
          <w:sz w:val="24"/>
          <w:szCs w:val="24"/>
        </w:rPr>
        <w:t>直</w:t>
      </w:r>
      <w:r w:rsidR="003147B2" w:rsidRPr="003147B2">
        <w:rPr>
          <w:rFonts w:ascii="宋体" w:eastAsia="宋体" w:hAnsi="宋体"/>
          <w:sz w:val="24"/>
          <w:szCs w:val="24"/>
        </w:rPr>
        <w:t>播，其他课程无</w:t>
      </w:r>
      <w:r w:rsidR="00323B70">
        <w:rPr>
          <w:rFonts w:ascii="宋体" w:eastAsia="宋体" w:hAnsi="宋体" w:hint="eastAsia"/>
          <w:sz w:val="24"/>
          <w:szCs w:val="24"/>
        </w:rPr>
        <w:t>直</w:t>
      </w:r>
      <w:r w:rsidR="003147B2" w:rsidRPr="003147B2">
        <w:rPr>
          <w:rFonts w:ascii="宋体" w:eastAsia="宋体" w:hAnsi="宋体"/>
          <w:sz w:val="24"/>
          <w:szCs w:val="24"/>
        </w:rPr>
        <w:t>播。</w:t>
      </w:r>
    </w:p>
    <w:p w14:paraId="6A6A6382" w14:textId="4343F848" w:rsidR="00891FAD" w:rsidRPr="00731341" w:rsidRDefault="00731341" w:rsidP="00731341">
      <w:pPr>
        <w:spacing w:line="360" w:lineRule="auto"/>
        <w:rPr>
          <w:rFonts w:ascii="宋体" w:eastAsia="宋体" w:hAnsi="宋体"/>
          <w:b/>
          <w:sz w:val="24"/>
          <w:szCs w:val="24"/>
        </w:rPr>
      </w:pPr>
      <w:r w:rsidRPr="00731341">
        <w:rPr>
          <w:rFonts w:ascii="宋体" w:eastAsia="宋体" w:hAnsi="宋体" w:hint="eastAsia"/>
          <w:b/>
          <w:sz w:val="24"/>
          <w:szCs w:val="24"/>
        </w:rPr>
        <w:t>八</w:t>
      </w:r>
      <w:r w:rsidR="00891FAD" w:rsidRPr="00731341">
        <w:rPr>
          <w:rFonts w:ascii="宋体" w:eastAsia="宋体" w:hAnsi="宋体" w:hint="eastAsia"/>
          <w:b/>
          <w:sz w:val="24"/>
          <w:szCs w:val="24"/>
        </w:rPr>
        <w:t>、培训</w:t>
      </w:r>
      <w:r w:rsidRPr="00731341">
        <w:rPr>
          <w:rFonts w:ascii="宋体" w:eastAsia="宋体" w:hAnsi="宋体" w:hint="eastAsia"/>
          <w:b/>
          <w:sz w:val="24"/>
          <w:szCs w:val="24"/>
        </w:rPr>
        <w:t>地点</w:t>
      </w:r>
    </w:p>
    <w:p w14:paraId="72709CA5" w14:textId="77777777" w:rsidR="00731341" w:rsidRDefault="00731341" w:rsidP="00731341">
      <w:pPr>
        <w:spacing w:line="360" w:lineRule="auto"/>
        <w:ind w:firstLineChars="200" w:firstLine="480"/>
        <w:rPr>
          <w:rFonts w:ascii="宋体" w:eastAsia="宋体" w:hAnsi="宋体"/>
          <w:sz w:val="24"/>
          <w:szCs w:val="24"/>
        </w:rPr>
      </w:pPr>
      <w:r>
        <w:rPr>
          <w:rFonts w:ascii="宋体" w:eastAsia="宋体" w:hAnsi="宋体" w:hint="eastAsia"/>
          <w:sz w:val="24"/>
          <w:szCs w:val="24"/>
        </w:rPr>
        <w:t>重庆市巴南区红光大道6</w:t>
      </w:r>
      <w:r>
        <w:rPr>
          <w:rFonts w:ascii="宋体" w:eastAsia="宋体" w:hAnsi="宋体"/>
          <w:sz w:val="24"/>
          <w:szCs w:val="24"/>
        </w:rPr>
        <w:t>9</w:t>
      </w:r>
      <w:r>
        <w:rPr>
          <w:rFonts w:ascii="宋体" w:eastAsia="宋体" w:hAnsi="宋体" w:hint="eastAsia"/>
          <w:sz w:val="24"/>
          <w:szCs w:val="24"/>
        </w:rPr>
        <w:t>号，重庆理工大学花溪校区中山图书馆报告厅</w:t>
      </w:r>
    </w:p>
    <w:p w14:paraId="1FDD0A17" w14:textId="599D6B7F" w:rsidR="00CF3752" w:rsidRDefault="003F7F37">
      <w:pPr>
        <w:spacing w:line="360" w:lineRule="auto"/>
        <w:rPr>
          <w:rFonts w:ascii="宋体" w:eastAsia="宋体" w:hAnsi="宋体"/>
          <w:b/>
          <w:sz w:val="24"/>
          <w:szCs w:val="24"/>
        </w:rPr>
      </w:pPr>
      <w:r>
        <w:rPr>
          <w:rFonts w:ascii="宋体" w:eastAsia="宋体" w:hAnsi="宋体" w:hint="eastAsia"/>
          <w:b/>
          <w:sz w:val="24"/>
          <w:szCs w:val="24"/>
        </w:rPr>
        <w:t>九</w:t>
      </w:r>
      <w:r w:rsidR="00AD75ED">
        <w:rPr>
          <w:rFonts w:ascii="宋体" w:eastAsia="宋体" w:hAnsi="宋体" w:hint="eastAsia"/>
          <w:b/>
          <w:sz w:val="24"/>
          <w:szCs w:val="24"/>
        </w:rPr>
        <w:t>、培训费用</w:t>
      </w:r>
      <w:r w:rsidR="00AD75ED">
        <w:rPr>
          <w:rFonts w:ascii="宋体" w:eastAsia="宋体" w:hAnsi="宋体"/>
          <w:b/>
          <w:sz w:val="24"/>
          <w:szCs w:val="24"/>
        </w:rPr>
        <w:t xml:space="preserve"> </w:t>
      </w:r>
    </w:p>
    <w:p w14:paraId="1FDD0A18" w14:textId="77777777"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本次培训班不收取任何费用。</w:t>
      </w:r>
    </w:p>
    <w:p w14:paraId="1FDD0A19" w14:textId="373736BC" w:rsidR="00CF3752" w:rsidRDefault="003F7F37">
      <w:pPr>
        <w:spacing w:line="360" w:lineRule="auto"/>
        <w:rPr>
          <w:rFonts w:ascii="宋体" w:eastAsia="宋体" w:hAnsi="宋体"/>
          <w:b/>
          <w:sz w:val="24"/>
          <w:szCs w:val="24"/>
        </w:rPr>
      </w:pPr>
      <w:r>
        <w:rPr>
          <w:rFonts w:ascii="宋体" w:eastAsia="宋体" w:hAnsi="宋体" w:hint="eastAsia"/>
          <w:b/>
          <w:sz w:val="24"/>
          <w:szCs w:val="24"/>
        </w:rPr>
        <w:lastRenderedPageBreak/>
        <w:t>十</w:t>
      </w:r>
      <w:r w:rsidR="00AD75ED">
        <w:rPr>
          <w:rFonts w:ascii="宋体" w:eastAsia="宋体" w:hAnsi="宋体" w:hint="eastAsia"/>
          <w:b/>
          <w:sz w:val="24"/>
          <w:szCs w:val="24"/>
        </w:rPr>
        <w:t>、报名及管理要求</w:t>
      </w:r>
    </w:p>
    <w:p w14:paraId="1FDD0A1A" w14:textId="77777777"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本次</w:t>
      </w:r>
      <w:proofErr w:type="gramStart"/>
      <w:r>
        <w:rPr>
          <w:rFonts w:ascii="宋体" w:eastAsia="宋体" w:hAnsi="宋体" w:hint="eastAsia"/>
          <w:sz w:val="24"/>
          <w:szCs w:val="24"/>
        </w:rPr>
        <w:t>培训因</w:t>
      </w:r>
      <w:proofErr w:type="gramEnd"/>
      <w:r>
        <w:rPr>
          <w:rFonts w:ascii="宋体" w:eastAsia="宋体" w:hAnsi="宋体" w:hint="eastAsia"/>
          <w:sz w:val="24"/>
          <w:szCs w:val="24"/>
        </w:rPr>
        <w:t>场地限制，现场人数控制在2</w:t>
      </w:r>
      <w:r>
        <w:rPr>
          <w:rFonts w:ascii="宋体" w:eastAsia="宋体" w:hAnsi="宋体"/>
          <w:sz w:val="24"/>
          <w:szCs w:val="24"/>
        </w:rPr>
        <w:t>00</w:t>
      </w:r>
      <w:r>
        <w:rPr>
          <w:rFonts w:ascii="宋体" w:eastAsia="宋体" w:hAnsi="宋体" w:hint="eastAsia"/>
          <w:sz w:val="24"/>
          <w:szCs w:val="24"/>
        </w:rPr>
        <w:t>人左右，</w:t>
      </w:r>
      <w:r>
        <w:rPr>
          <w:rFonts w:ascii="宋体" w:eastAsia="宋体" w:hAnsi="宋体"/>
          <w:sz w:val="24"/>
          <w:szCs w:val="24"/>
        </w:rPr>
        <w:t>请于2024年10月20日前通过扫描</w:t>
      </w:r>
      <w:proofErr w:type="gramStart"/>
      <w:r>
        <w:rPr>
          <w:rFonts w:ascii="宋体" w:eastAsia="宋体" w:hAnsi="宋体"/>
          <w:sz w:val="24"/>
          <w:szCs w:val="24"/>
        </w:rPr>
        <w:t>二维码报名</w:t>
      </w:r>
      <w:proofErr w:type="gramEnd"/>
      <w:r>
        <w:rPr>
          <w:rFonts w:ascii="宋体" w:eastAsia="宋体" w:hAnsi="宋体" w:hint="eastAsia"/>
          <w:sz w:val="24"/>
          <w:szCs w:val="24"/>
        </w:rPr>
        <w:t>和加群。</w:t>
      </w:r>
    </w:p>
    <w:p w14:paraId="1FDD0A1B" w14:textId="77777777" w:rsidR="00CF3752" w:rsidRDefault="00AD75ED">
      <w:pPr>
        <w:spacing w:line="360" w:lineRule="auto"/>
        <w:ind w:firstLineChars="200" w:firstLine="420"/>
        <w:rPr>
          <w:rFonts w:ascii="宋体" w:eastAsia="宋体" w:hAnsi="宋体"/>
          <w:sz w:val="24"/>
          <w:szCs w:val="24"/>
        </w:rPr>
      </w:pPr>
      <w:r>
        <w:rPr>
          <w:noProof/>
        </w:rPr>
        <w:drawing>
          <wp:anchor distT="0" distB="0" distL="114300" distR="114300" simplePos="0" relativeHeight="251661312" behindDoc="0" locked="0" layoutInCell="1" allowOverlap="1" wp14:anchorId="1FDD0A2B" wp14:editId="1FDD0A2C">
            <wp:simplePos x="0" y="0"/>
            <wp:positionH relativeFrom="column">
              <wp:posOffset>3552825</wp:posOffset>
            </wp:positionH>
            <wp:positionV relativeFrom="paragraph">
              <wp:posOffset>125095</wp:posOffset>
            </wp:positionV>
            <wp:extent cx="1241425" cy="11518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rcRect t="22441"/>
                    <a:stretch>
                      <a:fillRect/>
                    </a:stretch>
                  </pic:blipFill>
                  <pic:spPr>
                    <a:xfrm>
                      <a:off x="0" y="0"/>
                      <a:ext cx="1241425" cy="1151890"/>
                    </a:xfrm>
                    <a:prstGeom prst="rect">
                      <a:avLst/>
                    </a:prstGeom>
                    <a:ln>
                      <a:noFill/>
                    </a:ln>
                  </pic:spPr>
                </pic:pic>
              </a:graphicData>
            </a:graphic>
          </wp:anchor>
        </w:drawing>
      </w:r>
      <w:r>
        <w:rPr>
          <w:noProof/>
        </w:rPr>
        <w:drawing>
          <wp:anchor distT="0" distB="0" distL="114300" distR="114300" simplePos="0" relativeHeight="251660288" behindDoc="0" locked="0" layoutInCell="1" allowOverlap="1" wp14:anchorId="1FDD0A2D" wp14:editId="1FDD0A2E">
            <wp:simplePos x="0" y="0"/>
            <wp:positionH relativeFrom="column">
              <wp:posOffset>714375</wp:posOffset>
            </wp:positionH>
            <wp:positionV relativeFrom="paragraph">
              <wp:posOffset>125730</wp:posOffset>
            </wp:positionV>
            <wp:extent cx="1114425" cy="1096010"/>
            <wp:effectExtent l="0" t="0" r="9525"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rcRect l="16286" t="31535" r="15665"/>
                    <a:stretch>
                      <a:fillRect/>
                    </a:stretch>
                  </pic:blipFill>
                  <pic:spPr>
                    <a:xfrm>
                      <a:off x="0" y="0"/>
                      <a:ext cx="1114425" cy="1096010"/>
                    </a:xfrm>
                    <a:prstGeom prst="rect">
                      <a:avLst/>
                    </a:prstGeom>
                    <a:ln>
                      <a:noFill/>
                    </a:ln>
                  </pic:spPr>
                </pic:pic>
              </a:graphicData>
            </a:graphic>
          </wp:anchor>
        </w:drawing>
      </w:r>
    </w:p>
    <w:p w14:paraId="1FDD0A1C" w14:textId="77777777" w:rsidR="00CF3752" w:rsidRDefault="00CF3752">
      <w:pPr>
        <w:spacing w:line="360" w:lineRule="auto"/>
        <w:ind w:firstLineChars="200" w:firstLine="480"/>
        <w:rPr>
          <w:rFonts w:ascii="宋体" w:eastAsia="宋体" w:hAnsi="宋体"/>
          <w:sz w:val="24"/>
          <w:szCs w:val="24"/>
        </w:rPr>
      </w:pPr>
    </w:p>
    <w:p w14:paraId="1FDD0A1D" w14:textId="77777777" w:rsidR="00CF3752" w:rsidRDefault="00CF3752">
      <w:pPr>
        <w:spacing w:line="360" w:lineRule="auto"/>
        <w:ind w:firstLineChars="200" w:firstLine="480"/>
        <w:rPr>
          <w:rFonts w:ascii="宋体" w:eastAsia="宋体" w:hAnsi="宋体"/>
          <w:sz w:val="24"/>
          <w:szCs w:val="24"/>
        </w:rPr>
      </w:pPr>
    </w:p>
    <w:p w14:paraId="1FDD0A1E" w14:textId="77777777" w:rsidR="00CF3752" w:rsidRDefault="00CF3752">
      <w:pPr>
        <w:spacing w:line="360" w:lineRule="auto"/>
        <w:ind w:firstLineChars="200" w:firstLine="480"/>
        <w:rPr>
          <w:rFonts w:ascii="宋体" w:eastAsia="宋体" w:hAnsi="宋体"/>
          <w:sz w:val="24"/>
          <w:szCs w:val="24"/>
        </w:rPr>
      </w:pPr>
    </w:p>
    <w:p w14:paraId="1FDD0A1F" w14:textId="77777777" w:rsidR="00CF3752" w:rsidRDefault="00CF3752">
      <w:pPr>
        <w:spacing w:line="360" w:lineRule="auto"/>
        <w:ind w:firstLineChars="200" w:firstLine="480"/>
        <w:rPr>
          <w:rFonts w:ascii="宋体" w:eastAsia="宋体" w:hAnsi="宋体"/>
          <w:sz w:val="24"/>
          <w:szCs w:val="24"/>
        </w:rPr>
      </w:pPr>
    </w:p>
    <w:p w14:paraId="1FDD0A20" w14:textId="77777777" w:rsidR="00CF3752" w:rsidRDefault="00AD75ED">
      <w:pPr>
        <w:spacing w:line="360" w:lineRule="auto"/>
        <w:ind w:firstLineChars="500" w:firstLine="1200"/>
        <w:rPr>
          <w:rFonts w:ascii="宋体" w:eastAsia="宋体" w:hAnsi="宋体"/>
          <w:sz w:val="24"/>
          <w:szCs w:val="24"/>
        </w:rPr>
      </w:pPr>
      <w:r>
        <w:rPr>
          <w:rFonts w:ascii="宋体" w:eastAsia="宋体" w:hAnsi="宋体" w:hint="eastAsia"/>
          <w:sz w:val="24"/>
          <w:szCs w:val="24"/>
        </w:rPr>
        <w:t>培训报名</w:t>
      </w:r>
      <w:proofErr w:type="gramStart"/>
      <w:r>
        <w:rPr>
          <w:rFonts w:ascii="宋体" w:eastAsia="宋体" w:hAnsi="宋体" w:hint="eastAsia"/>
          <w:sz w:val="24"/>
          <w:szCs w:val="24"/>
        </w:rPr>
        <w:t>二维码</w:t>
      </w:r>
      <w:proofErr w:type="gramEnd"/>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培训</w:t>
      </w:r>
      <w:proofErr w:type="gramStart"/>
      <w:r>
        <w:rPr>
          <w:rFonts w:ascii="宋体" w:eastAsia="宋体" w:hAnsi="宋体" w:hint="eastAsia"/>
          <w:sz w:val="24"/>
          <w:szCs w:val="24"/>
        </w:rPr>
        <w:t>通知群二维</w:t>
      </w:r>
      <w:proofErr w:type="gramEnd"/>
      <w:r>
        <w:rPr>
          <w:rFonts w:ascii="宋体" w:eastAsia="宋体" w:hAnsi="宋体" w:hint="eastAsia"/>
          <w:sz w:val="24"/>
          <w:szCs w:val="24"/>
        </w:rPr>
        <w:t>码</w:t>
      </w:r>
    </w:p>
    <w:p w14:paraId="1FDD0A21" w14:textId="77777777" w:rsidR="00CF3752" w:rsidRDefault="00CF3752">
      <w:pPr>
        <w:spacing w:line="360" w:lineRule="auto"/>
        <w:ind w:firstLineChars="200" w:firstLine="480"/>
        <w:rPr>
          <w:rFonts w:ascii="宋体" w:eastAsia="宋体" w:hAnsi="宋体"/>
          <w:sz w:val="24"/>
          <w:szCs w:val="24"/>
        </w:rPr>
      </w:pPr>
    </w:p>
    <w:p w14:paraId="1FDD0A22" w14:textId="77777777" w:rsidR="00CF3752" w:rsidRDefault="00AD75ED">
      <w:pPr>
        <w:spacing w:line="360" w:lineRule="auto"/>
        <w:ind w:firstLineChars="200" w:firstLine="480"/>
        <w:rPr>
          <w:rFonts w:ascii="宋体" w:eastAsia="宋体" w:hAnsi="宋体"/>
          <w:sz w:val="24"/>
          <w:szCs w:val="24"/>
        </w:rPr>
      </w:pPr>
      <w:r>
        <w:rPr>
          <w:rFonts w:ascii="宋体" w:eastAsia="宋体" w:hAnsi="宋体" w:hint="eastAsia"/>
          <w:sz w:val="24"/>
          <w:szCs w:val="24"/>
        </w:rPr>
        <w:t>请学员进入校园后遵守学校相关规定。</w:t>
      </w:r>
    </w:p>
    <w:p w14:paraId="1FDD0A23" w14:textId="77777777" w:rsidR="00CF3752" w:rsidRDefault="00CF3752">
      <w:pPr>
        <w:spacing w:line="360" w:lineRule="auto"/>
        <w:ind w:firstLineChars="200" w:firstLine="480"/>
        <w:rPr>
          <w:rFonts w:ascii="宋体" w:eastAsia="宋体" w:hAnsi="宋体"/>
          <w:sz w:val="24"/>
          <w:szCs w:val="24"/>
        </w:rPr>
      </w:pPr>
    </w:p>
    <w:p w14:paraId="1FDD0A24" w14:textId="77777777" w:rsidR="00CF3752" w:rsidRDefault="00AD75ED">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国家知识产权重庆（培训）基地</w:t>
      </w:r>
    </w:p>
    <w:p w14:paraId="1FDD0A25" w14:textId="77777777" w:rsidR="00CF3752" w:rsidRDefault="00AD75ED">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重庆理工大学重庆知识产权学院</w:t>
      </w:r>
    </w:p>
    <w:p w14:paraId="1FDD0A26" w14:textId="77777777" w:rsidR="00CF3752" w:rsidRDefault="00AD75ED">
      <w:pPr>
        <w:spacing w:line="360" w:lineRule="auto"/>
        <w:ind w:firstLineChars="200" w:firstLine="480"/>
        <w:jc w:val="right"/>
        <w:rPr>
          <w:rFonts w:ascii="宋体" w:eastAsia="宋体" w:hAnsi="宋体"/>
          <w:sz w:val="24"/>
          <w:szCs w:val="24"/>
        </w:rPr>
      </w:pPr>
      <w:r>
        <w:rPr>
          <w:rFonts w:ascii="宋体" w:eastAsia="宋体" w:hAnsi="宋体"/>
          <w:sz w:val="24"/>
          <w:szCs w:val="24"/>
        </w:rPr>
        <w:t>2024年9月27日</w:t>
      </w:r>
    </w:p>
    <w:p w14:paraId="1FDD0A27" w14:textId="77777777" w:rsidR="00CF3752" w:rsidRDefault="00CF3752">
      <w:pPr>
        <w:spacing w:line="360" w:lineRule="auto"/>
        <w:ind w:firstLineChars="200" w:firstLine="480"/>
        <w:rPr>
          <w:rFonts w:ascii="宋体" w:eastAsia="宋体" w:hAnsi="宋体"/>
          <w:sz w:val="24"/>
          <w:szCs w:val="24"/>
        </w:rPr>
      </w:pPr>
    </w:p>
    <w:p w14:paraId="1FDD0A28" w14:textId="77777777" w:rsidR="00CF3752" w:rsidRDefault="00AD75ED">
      <w:pPr>
        <w:spacing w:line="360" w:lineRule="auto"/>
        <w:ind w:firstLineChars="200" w:firstLine="480"/>
        <w:jc w:val="right"/>
        <w:rPr>
          <w:rFonts w:ascii="宋体" w:eastAsia="宋体" w:hAnsi="宋体"/>
          <w:sz w:val="24"/>
          <w:szCs w:val="24"/>
        </w:rPr>
      </w:pPr>
      <w:r>
        <w:rPr>
          <w:rFonts w:ascii="宋体" w:eastAsia="宋体" w:hAnsi="宋体"/>
          <w:sz w:val="24"/>
          <w:szCs w:val="24"/>
        </w:rPr>
        <w:t xml:space="preserve">               （联系人：</w:t>
      </w:r>
      <w:r>
        <w:rPr>
          <w:rFonts w:ascii="宋体" w:eastAsia="宋体" w:hAnsi="宋体" w:hint="eastAsia"/>
          <w:sz w:val="24"/>
          <w:szCs w:val="24"/>
        </w:rPr>
        <w:t>余老师、黄</w:t>
      </w:r>
      <w:r>
        <w:rPr>
          <w:rFonts w:ascii="宋体" w:eastAsia="宋体" w:hAnsi="宋体"/>
          <w:sz w:val="24"/>
          <w:szCs w:val="24"/>
        </w:rPr>
        <w:t>老师；联系电话：62563371）</w:t>
      </w:r>
    </w:p>
    <w:sectPr w:rsidR="00CF3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IyZTMzNmM2NjE4Njg1MjU4Y2NmZWJlMTFlZjBkNmEifQ=="/>
  </w:docVars>
  <w:rsids>
    <w:rsidRoot w:val="005527B4"/>
    <w:rsid w:val="0002304B"/>
    <w:rsid w:val="00032E8E"/>
    <w:rsid w:val="000551A2"/>
    <w:rsid w:val="000865E6"/>
    <w:rsid w:val="000A59DF"/>
    <w:rsid w:val="000C6A71"/>
    <w:rsid w:val="00141106"/>
    <w:rsid w:val="001C5069"/>
    <w:rsid w:val="001D29B4"/>
    <w:rsid w:val="00266E0E"/>
    <w:rsid w:val="002B529E"/>
    <w:rsid w:val="002D10F0"/>
    <w:rsid w:val="002D1EAB"/>
    <w:rsid w:val="002F4864"/>
    <w:rsid w:val="002F49EE"/>
    <w:rsid w:val="003147B2"/>
    <w:rsid w:val="0031575B"/>
    <w:rsid w:val="00323B70"/>
    <w:rsid w:val="00364559"/>
    <w:rsid w:val="003E109A"/>
    <w:rsid w:val="003F7F37"/>
    <w:rsid w:val="00405FCC"/>
    <w:rsid w:val="00427991"/>
    <w:rsid w:val="005527B4"/>
    <w:rsid w:val="00580F63"/>
    <w:rsid w:val="005A67E9"/>
    <w:rsid w:val="005D1A31"/>
    <w:rsid w:val="005F1D92"/>
    <w:rsid w:val="00651ECD"/>
    <w:rsid w:val="0066609F"/>
    <w:rsid w:val="006A5FBB"/>
    <w:rsid w:val="007134D4"/>
    <w:rsid w:val="00723154"/>
    <w:rsid w:val="00731341"/>
    <w:rsid w:val="007C3A42"/>
    <w:rsid w:val="007D6B67"/>
    <w:rsid w:val="007E4C36"/>
    <w:rsid w:val="00800ABD"/>
    <w:rsid w:val="00804387"/>
    <w:rsid w:val="00831DFB"/>
    <w:rsid w:val="0084385F"/>
    <w:rsid w:val="00877A41"/>
    <w:rsid w:val="00891FAD"/>
    <w:rsid w:val="008C3677"/>
    <w:rsid w:val="008D3D95"/>
    <w:rsid w:val="008F0D28"/>
    <w:rsid w:val="00961BB8"/>
    <w:rsid w:val="009C35C2"/>
    <w:rsid w:val="00A12158"/>
    <w:rsid w:val="00A6189B"/>
    <w:rsid w:val="00AC3D9E"/>
    <w:rsid w:val="00AD75ED"/>
    <w:rsid w:val="00B46FB5"/>
    <w:rsid w:val="00B54C8B"/>
    <w:rsid w:val="00B665E2"/>
    <w:rsid w:val="00BD7FB6"/>
    <w:rsid w:val="00C643F4"/>
    <w:rsid w:val="00CA5CCC"/>
    <w:rsid w:val="00CD0179"/>
    <w:rsid w:val="00CF3752"/>
    <w:rsid w:val="00DF2D10"/>
    <w:rsid w:val="00E10552"/>
    <w:rsid w:val="00ED6B27"/>
    <w:rsid w:val="00F30DF2"/>
    <w:rsid w:val="00F328C6"/>
    <w:rsid w:val="00F95645"/>
    <w:rsid w:val="00F96DB8"/>
    <w:rsid w:val="0743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DD09DD"/>
  <w15:docId w15:val="{8491C6D5-3EA8-4A8B-B3BB-CB9AE3B9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余洪源</cp:lastModifiedBy>
  <cp:revision>44</cp:revision>
  <dcterms:created xsi:type="dcterms:W3CDTF">2024-09-26T06:39:00Z</dcterms:created>
  <dcterms:modified xsi:type="dcterms:W3CDTF">2024-09-27T05:15:00Z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39CF8A49C98B47439B0FDD8EE2996442_12</vt:lpwstr>
  </property>
</Properties>
</file>